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92" w:rsidRPr="00403092" w:rsidRDefault="00403092" w:rsidP="00403092">
      <w:pPr>
        <w:pStyle w:val="2"/>
        <w:jc w:val="center"/>
        <w:rPr>
          <w:rFonts w:eastAsia="方正大标宋_GBK" w:hint="eastAsia"/>
          <w:sz w:val="52"/>
          <w:szCs w:val="52"/>
        </w:rPr>
      </w:pPr>
      <w:bookmarkStart w:id="0" w:name="_Toc520356955"/>
      <w:bookmarkStart w:id="1" w:name="_Toc521330791"/>
      <w:bookmarkStart w:id="2" w:name="_Toc522869976"/>
      <w:bookmarkStart w:id="3" w:name="_Toc522870437"/>
      <w:r w:rsidRPr="00403092">
        <w:rPr>
          <w:rFonts w:eastAsia="方正大标宋_GBK" w:hint="eastAsia"/>
          <w:sz w:val="52"/>
          <w:szCs w:val="52"/>
        </w:rPr>
        <w:t>能源学院本科教学手册</w:t>
      </w:r>
    </w:p>
    <w:p w:rsidR="00403092" w:rsidRPr="00403092" w:rsidRDefault="00403092" w:rsidP="00403092">
      <w:pPr>
        <w:pStyle w:val="2"/>
        <w:ind w:firstLine="0"/>
        <w:jc w:val="center"/>
        <w:rPr>
          <w:rFonts w:eastAsia="方正大标宋_GBK"/>
          <w:sz w:val="52"/>
          <w:szCs w:val="52"/>
        </w:rPr>
      </w:pPr>
      <w:r w:rsidRPr="00403092">
        <w:rPr>
          <w:rFonts w:eastAsia="方正大标宋_GBK" w:hint="eastAsia"/>
          <w:sz w:val="52"/>
          <w:szCs w:val="52"/>
        </w:rPr>
        <w:t>（</w:t>
      </w:r>
      <w:r w:rsidRPr="00403092">
        <w:rPr>
          <w:rFonts w:eastAsia="方正大标宋_GBK" w:hint="eastAsia"/>
          <w:sz w:val="52"/>
          <w:szCs w:val="52"/>
        </w:rPr>
        <w:t>201</w:t>
      </w:r>
      <w:r w:rsidRPr="00403092">
        <w:rPr>
          <w:rFonts w:eastAsia="方正大标宋_GBK"/>
          <w:sz w:val="52"/>
          <w:szCs w:val="52"/>
        </w:rPr>
        <w:t>8</w:t>
      </w:r>
      <w:r w:rsidRPr="00403092">
        <w:rPr>
          <w:rFonts w:eastAsia="方正大标宋_GBK" w:hint="eastAsia"/>
          <w:sz w:val="52"/>
          <w:szCs w:val="52"/>
        </w:rPr>
        <w:t>级使用）</w:t>
      </w:r>
    </w:p>
    <w:p w:rsidR="00057B9F" w:rsidRPr="002604DD" w:rsidRDefault="00057B9F" w:rsidP="00057B9F">
      <w:pPr>
        <w:pStyle w:val="2"/>
        <w:ind w:firstLine="0"/>
        <w:jc w:val="center"/>
        <w:rPr>
          <w:rFonts w:eastAsia="方正大标宋_GBK"/>
          <w:sz w:val="32"/>
          <w:szCs w:val="32"/>
        </w:rPr>
      </w:pPr>
      <w:r w:rsidRPr="002604DD">
        <w:rPr>
          <w:rFonts w:eastAsia="方正大标宋_GBK" w:hint="eastAsia"/>
          <w:sz w:val="32"/>
          <w:szCs w:val="32"/>
        </w:rPr>
        <w:t xml:space="preserve">24  </w:t>
      </w:r>
      <w:r w:rsidRPr="002604DD">
        <w:rPr>
          <w:rFonts w:eastAsia="方正大标宋_GBK" w:hint="eastAsia"/>
          <w:sz w:val="32"/>
          <w:szCs w:val="32"/>
        </w:rPr>
        <w:t>能源学院</w:t>
      </w:r>
      <w:bookmarkEnd w:id="0"/>
      <w:bookmarkEnd w:id="1"/>
      <w:bookmarkEnd w:id="2"/>
      <w:bookmarkEnd w:id="3"/>
    </w:p>
    <w:p w:rsidR="00057B9F" w:rsidRPr="002604DD" w:rsidRDefault="00057B9F" w:rsidP="00057B9F">
      <w:pPr>
        <w:spacing w:line="288" w:lineRule="auto"/>
        <w:ind w:firstLine="482"/>
        <w:contextualSpacing/>
        <w:rPr>
          <w:szCs w:val="21"/>
        </w:rPr>
      </w:pPr>
      <w:r w:rsidRPr="002604DD">
        <w:rPr>
          <w:rFonts w:hint="eastAsia"/>
          <w:szCs w:val="21"/>
        </w:rPr>
        <w:t>能源学院</w:t>
      </w:r>
      <w:r w:rsidRPr="002604DD">
        <w:rPr>
          <w:szCs w:val="21"/>
        </w:rPr>
        <w:t>现有能源与动力工程（</w:t>
      </w:r>
      <w:r w:rsidRPr="002604DD">
        <w:rPr>
          <w:kern w:val="0"/>
          <w:szCs w:val="21"/>
        </w:rPr>
        <w:t>Energy and Power Engineering</w:t>
      </w:r>
      <w:r w:rsidRPr="002604DD">
        <w:rPr>
          <w:szCs w:val="21"/>
        </w:rPr>
        <w:t>）、新能源材料与器件（</w:t>
      </w:r>
      <w:r w:rsidRPr="002604DD">
        <w:rPr>
          <w:kern w:val="0"/>
          <w:szCs w:val="21"/>
        </w:rPr>
        <w:t>Materials and Devices for New Energy</w:t>
      </w:r>
      <w:r w:rsidRPr="002604DD">
        <w:rPr>
          <w:szCs w:val="21"/>
        </w:rPr>
        <w:t>）</w:t>
      </w:r>
      <w:r w:rsidRPr="002604DD">
        <w:rPr>
          <w:rFonts w:hint="eastAsia"/>
          <w:szCs w:val="21"/>
        </w:rPr>
        <w:t>、</w:t>
      </w:r>
      <w:r w:rsidRPr="002604DD">
        <w:rPr>
          <w:szCs w:val="21"/>
        </w:rPr>
        <w:t>新能源材料与器件（中外合作办学项目）（</w:t>
      </w:r>
      <w:r w:rsidRPr="002604DD">
        <w:rPr>
          <w:kern w:val="0"/>
          <w:szCs w:val="21"/>
        </w:rPr>
        <w:t xml:space="preserve">New Energy Materials and Devices </w:t>
      </w:r>
      <w:r w:rsidRPr="002604DD">
        <w:rPr>
          <w:kern w:val="0"/>
          <w:szCs w:val="21"/>
        </w:rPr>
        <w:t>（</w:t>
      </w:r>
      <w:r w:rsidRPr="002604DD">
        <w:rPr>
          <w:kern w:val="0"/>
          <w:szCs w:val="21"/>
        </w:rPr>
        <w:t>Sino Foreign Cooperative Education</w:t>
      </w:r>
      <w:r w:rsidRPr="002604DD">
        <w:rPr>
          <w:szCs w:val="21"/>
        </w:rPr>
        <w:t>）</w:t>
      </w:r>
      <w:r w:rsidRPr="002604DD">
        <w:rPr>
          <w:rFonts w:hint="eastAsia"/>
          <w:szCs w:val="21"/>
        </w:rPr>
        <w:t>3</w:t>
      </w:r>
      <w:r w:rsidRPr="002604DD">
        <w:rPr>
          <w:szCs w:val="21"/>
        </w:rPr>
        <w:t>个本科专业（方向）。</w:t>
      </w:r>
    </w:p>
    <w:p w:rsidR="00057B9F" w:rsidRPr="002604DD" w:rsidRDefault="00057B9F" w:rsidP="00057B9F">
      <w:pPr>
        <w:rPr>
          <w:rFonts w:ascii="仿宋_GB2312" w:eastAsia="仿宋_GB2312"/>
          <w:sz w:val="24"/>
        </w:rPr>
      </w:pPr>
    </w:p>
    <w:p w:rsidR="00057B9F" w:rsidRPr="002604DD" w:rsidRDefault="00057B9F" w:rsidP="00057B9F">
      <w:pPr>
        <w:pStyle w:val="3"/>
        <w:widowControl w:val="0"/>
      </w:pPr>
      <w:bookmarkStart w:id="4" w:name="_Toc522869977"/>
      <w:bookmarkStart w:id="5" w:name="_Toc522870438"/>
      <w:r w:rsidRPr="002604DD">
        <w:rPr>
          <w:rFonts w:hint="eastAsia"/>
        </w:rPr>
        <w:t>能源与动力工程专业人才培养方案</w:t>
      </w:r>
      <w:bookmarkStart w:id="6" w:name="_GoBack"/>
      <w:bookmarkEnd w:id="4"/>
      <w:bookmarkEnd w:id="5"/>
      <w:bookmarkEnd w:id="6"/>
    </w:p>
    <w:p w:rsidR="00057B9F" w:rsidRPr="002604DD" w:rsidRDefault="00057B9F" w:rsidP="00057B9F">
      <w:pPr>
        <w:spacing w:line="288" w:lineRule="auto"/>
        <w:ind w:firstLine="482"/>
        <w:rPr>
          <w:rFonts w:ascii="黑体" w:eastAsia="黑体" w:hAnsi="黑体"/>
          <w:szCs w:val="21"/>
        </w:rPr>
      </w:pPr>
      <w:r w:rsidRPr="002604DD">
        <w:rPr>
          <w:rFonts w:ascii="黑体" w:eastAsia="黑体" w:hAnsi="黑体" w:hint="eastAsia"/>
          <w:szCs w:val="21"/>
        </w:rPr>
        <w:t>一、专业介绍</w:t>
      </w:r>
    </w:p>
    <w:p w:rsidR="00057B9F" w:rsidRPr="002604DD" w:rsidRDefault="00057B9F" w:rsidP="00057B9F">
      <w:pPr>
        <w:pStyle w:val="afffa"/>
        <w:spacing w:line="288" w:lineRule="auto"/>
        <w:ind w:firstLineChars="0" w:firstLine="482"/>
        <w:rPr>
          <w:rFonts w:asciiTheme="minorEastAsia" w:eastAsiaTheme="minorEastAsia" w:hAnsiTheme="minorEastAsia"/>
          <w:szCs w:val="21"/>
        </w:rPr>
      </w:pPr>
      <w:r w:rsidRPr="002604DD">
        <w:rPr>
          <w:rFonts w:asciiTheme="minorEastAsia" w:eastAsiaTheme="minorEastAsia" w:hAnsiTheme="minorEastAsia"/>
          <w:szCs w:val="21"/>
        </w:rPr>
        <w:t>能源与动力工程涉及热能动力设备及系统的设计、运行、自动控制、信息处理、计算机应用、环境保护、制冷空调、能源高效清洁利用和新能源开发等诸多领域，是一门综合性较强的学科，其主要特点是理工结合、注重工程实践训练。苏州大学的能源与动力工程专业前身是在1998年教育部专业调整形成的热能与动力工程专业，根据国家发展战略以及地区对能源与动力工程的需求，结合国家“十三五”规划绿色节能理念的发展趋势进行专业建设。</w:t>
      </w:r>
    </w:p>
    <w:p w:rsidR="00057B9F" w:rsidRPr="002604DD" w:rsidRDefault="00057B9F" w:rsidP="00057B9F">
      <w:pPr>
        <w:pStyle w:val="afffa"/>
        <w:spacing w:line="288" w:lineRule="auto"/>
        <w:ind w:firstLineChars="0" w:firstLine="482"/>
        <w:rPr>
          <w:rFonts w:ascii="黑体" w:eastAsia="黑体" w:hAnsi="黑体"/>
          <w:szCs w:val="21"/>
        </w:rPr>
      </w:pPr>
      <w:r w:rsidRPr="002604DD">
        <w:rPr>
          <w:rFonts w:ascii="黑体" w:eastAsia="黑体" w:hAnsi="黑体" w:hint="eastAsia"/>
          <w:szCs w:val="21"/>
        </w:rPr>
        <w:t>二、培养目标</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1</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培养德、智、体全面发展，自然科学基础扎实、有较好人文科学素养和法律意识的综合型工程技术人才；</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2</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系统掌握在流体机械、能源环境、能源循环利用、电力工程和建筑节能等技术领域从事科学研究、技术开发、设备安装以及</w:t>
      </w:r>
      <w:r w:rsidRPr="002604DD">
        <w:rPr>
          <w:rFonts w:asciiTheme="minorEastAsia" w:eastAsiaTheme="minorEastAsia" w:hAnsiTheme="minorEastAsia" w:hint="eastAsia"/>
          <w:szCs w:val="21"/>
        </w:rPr>
        <w:t>运</w:t>
      </w:r>
      <w:r w:rsidRPr="002604DD">
        <w:rPr>
          <w:rFonts w:asciiTheme="minorEastAsia" w:eastAsiaTheme="minorEastAsia" w:hAnsiTheme="minorEastAsia"/>
          <w:szCs w:val="21"/>
        </w:rPr>
        <w:t>行管理等方面工作所需的专业知识和技能；</w:t>
      </w:r>
    </w:p>
    <w:p w:rsidR="00057B9F" w:rsidRPr="002604DD" w:rsidRDefault="00057B9F" w:rsidP="00057B9F">
      <w:pPr>
        <w:pStyle w:val="afffa"/>
        <w:spacing w:line="288" w:lineRule="auto"/>
        <w:ind w:firstLineChars="0" w:firstLine="482"/>
        <w:rPr>
          <w:rFonts w:asciiTheme="minorEastAsia" w:eastAsiaTheme="minorEastAsia" w:hAnsiTheme="minorEastAsia"/>
          <w:szCs w:val="21"/>
        </w:rPr>
      </w:pPr>
      <w:r w:rsidRPr="002604DD">
        <w:rPr>
          <w:rFonts w:asciiTheme="minorEastAsia" w:eastAsiaTheme="minorEastAsia" w:hAnsiTheme="minorEastAsia"/>
          <w:szCs w:val="21"/>
        </w:rPr>
        <w:t>3</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通过学习和实践，提高解决问题能力和创新意识，培养能够跟踪本领域新理论、新技术、有团队合作精神和国际化视野的专业技术人才。</w:t>
      </w:r>
    </w:p>
    <w:p w:rsidR="00057B9F" w:rsidRPr="002604DD" w:rsidRDefault="00057B9F" w:rsidP="00057B9F">
      <w:pPr>
        <w:pStyle w:val="afffa"/>
        <w:spacing w:line="288" w:lineRule="auto"/>
        <w:ind w:firstLineChars="0" w:firstLine="482"/>
        <w:rPr>
          <w:rFonts w:ascii="黑体" w:eastAsia="黑体" w:hAnsi="黑体"/>
          <w:szCs w:val="21"/>
        </w:rPr>
      </w:pPr>
      <w:r w:rsidRPr="002604DD">
        <w:rPr>
          <w:rFonts w:ascii="黑体" w:eastAsia="黑体" w:hAnsi="黑体" w:hint="eastAsia"/>
          <w:szCs w:val="21"/>
        </w:rPr>
        <w:t>三、基本培养规格与毕业要求</w:t>
      </w:r>
    </w:p>
    <w:p w:rsidR="00057B9F" w:rsidRPr="002604DD" w:rsidRDefault="00057B9F" w:rsidP="00057B9F">
      <w:pPr>
        <w:spacing w:line="288" w:lineRule="auto"/>
        <w:ind w:firstLine="482"/>
        <w:contextualSpacing/>
        <w:rPr>
          <w:rFonts w:eastAsiaTheme="minorEastAsia"/>
          <w:szCs w:val="21"/>
        </w:rPr>
      </w:pPr>
      <w:bookmarkStart w:id="7" w:name="_Toc459019195"/>
      <w:r w:rsidRPr="002604DD">
        <w:rPr>
          <w:rFonts w:eastAsiaTheme="minorEastAsia" w:hAnsiTheme="minorEastAsia"/>
          <w:szCs w:val="21"/>
        </w:rPr>
        <w:t>（</w:t>
      </w:r>
      <w:r w:rsidRPr="002604DD">
        <w:rPr>
          <w:rFonts w:eastAsiaTheme="minorEastAsia"/>
          <w:szCs w:val="21"/>
        </w:rPr>
        <w:t>1</w:t>
      </w:r>
      <w:r w:rsidRPr="002604DD">
        <w:rPr>
          <w:rFonts w:eastAsiaTheme="minorEastAsia" w:hAnsiTheme="minorEastAsia"/>
          <w:szCs w:val="21"/>
        </w:rPr>
        <w:t>）政治思想与德育方面</w:t>
      </w:r>
      <w:bookmarkEnd w:id="7"/>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057B9F" w:rsidRPr="002604DD" w:rsidRDefault="00057B9F" w:rsidP="00057B9F">
      <w:pPr>
        <w:spacing w:line="288" w:lineRule="auto"/>
        <w:ind w:firstLine="482"/>
        <w:contextualSpacing/>
        <w:rPr>
          <w:rFonts w:eastAsiaTheme="minorEastAsia"/>
          <w:szCs w:val="21"/>
        </w:rPr>
      </w:pPr>
      <w:bookmarkStart w:id="8" w:name="_Toc459019196"/>
      <w:r w:rsidRPr="002604DD">
        <w:rPr>
          <w:rFonts w:eastAsiaTheme="minorEastAsia" w:hAnsiTheme="minorEastAsia"/>
          <w:szCs w:val="21"/>
        </w:rPr>
        <w:t>（</w:t>
      </w:r>
      <w:r w:rsidRPr="002604DD">
        <w:rPr>
          <w:rFonts w:eastAsiaTheme="minorEastAsia"/>
          <w:szCs w:val="21"/>
        </w:rPr>
        <w:t>2</w:t>
      </w:r>
      <w:r w:rsidRPr="002604DD">
        <w:rPr>
          <w:rFonts w:eastAsiaTheme="minorEastAsia" w:hAnsiTheme="minorEastAsia"/>
          <w:szCs w:val="21"/>
        </w:rPr>
        <w:t>）体育方面</w:t>
      </w:r>
      <w:bookmarkEnd w:id="8"/>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具有一定的体育和军事基本知识，掌握科学锻炼身体的基本技能，养成良好的体育锻炼和卫生习惯，受到必要的军事训练，达到国家规定的大学生体育和军事训练合格标准，具</w:t>
      </w:r>
      <w:r w:rsidRPr="002604DD">
        <w:rPr>
          <w:rFonts w:asciiTheme="minorEastAsia" w:eastAsiaTheme="minorEastAsia" w:hAnsiTheme="minorEastAsia"/>
          <w:szCs w:val="21"/>
        </w:rPr>
        <w:lastRenderedPageBreak/>
        <w:t>备健全的心理素质和健康的体魄，能够履行建设祖国和保卫祖国的神圣义务。</w:t>
      </w:r>
    </w:p>
    <w:p w:rsidR="00057B9F" w:rsidRPr="002604DD" w:rsidRDefault="00057B9F" w:rsidP="00057B9F">
      <w:pPr>
        <w:spacing w:line="288" w:lineRule="auto"/>
        <w:ind w:firstLine="482"/>
        <w:contextualSpacing/>
        <w:rPr>
          <w:rFonts w:eastAsiaTheme="minorEastAsia"/>
          <w:szCs w:val="21"/>
        </w:rPr>
      </w:pPr>
      <w:bookmarkStart w:id="9" w:name="_Toc459019197"/>
      <w:r w:rsidRPr="002604DD">
        <w:rPr>
          <w:rFonts w:eastAsiaTheme="minorEastAsia" w:hAnsiTheme="minorEastAsia"/>
          <w:szCs w:val="21"/>
        </w:rPr>
        <w:t>（</w:t>
      </w:r>
      <w:r w:rsidRPr="002604DD">
        <w:rPr>
          <w:rFonts w:eastAsiaTheme="minorEastAsia"/>
          <w:szCs w:val="21"/>
        </w:rPr>
        <w:t>3</w:t>
      </w:r>
      <w:r w:rsidRPr="002604DD">
        <w:rPr>
          <w:rFonts w:eastAsiaTheme="minorEastAsia" w:hAnsiTheme="minorEastAsia"/>
          <w:szCs w:val="21"/>
        </w:rPr>
        <w:t>）智育方面</w:t>
      </w:r>
      <w:bookmarkEnd w:id="9"/>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具有较扎实的自然科学基础，熟练掌握高等数学、工程数学、大学物理等基础性课程的基本理论和应用方法；具有较宽的知识面和较强的知识扩展能力；英语水平达到《苏州大学普通高等教育本科毕业生学士学位授予工作实施细则（2017年修订）》（苏大教</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2017</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61号）的相关规定；系统掌握工程热物理及热动力工程的基本理论及各种能源转换及有效利用的技术，熟悉本专业领域1～2个专业方向或有关方面的专业知识，了解其学科前沿和发展趋势，具备一定分析与解决工程技术问题的能力。</w:t>
      </w:r>
    </w:p>
    <w:p w:rsidR="00057B9F" w:rsidRPr="002604DD" w:rsidRDefault="00057B9F" w:rsidP="00057B9F">
      <w:pPr>
        <w:spacing w:line="288" w:lineRule="auto"/>
        <w:ind w:firstLine="482"/>
        <w:contextualSpacing/>
        <w:rPr>
          <w:rFonts w:asciiTheme="minorEastAsia" w:eastAsiaTheme="minorEastAsia" w:hAnsiTheme="minorEastAsia"/>
          <w:szCs w:val="21"/>
        </w:rPr>
      </w:pPr>
      <w:bookmarkStart w:id="10" w:name="_Toc459019198"/>
      <w:r w:rsidRPr="002604DD">
        <w:rPr>
          <w:rFonts w:asciiTheme="minorEastAsia" w:eastAsiaTheme="minorEastAsia" w:hAnsiTheme="minorEastAsia" w:hint="eastAsia"/>
          <w:szCs w:val="21"/>
        </w:rPr>
        <w:t>（4）毕业要求</w:t>
      </w:r>
      <w:bookmarkEnd w:id="10"/>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本专业毕业生通过四年（可按学校规定延长）的学习，通过完整的本科生培养计划，完成教学计划中所有课程的学习并修满必要的学分，具有相应的知识、能力和素质，达到以下基本要求：</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1.掌握数学、自然科学、工程基础、能源动力系统与节能环保相关专业知识，用于解决复杂工程问题；</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2.能够应用数学、自然科学和工程科学的基本原理，识别、表达并通过文献研究分析复杂工程问题，以获得有效结论；</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3.了解与本专业相关的职业和行业的生产、设计、研究与开发、环境保护和可持续发展等方面的方针、政策和法津、法规，能正确认识工程对于客观世界和社会的影响；</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4.具备运用科学原理和科学方法对复杂工程问题进行研究，包括设计实验、分析和解释数据、并通过信息综合得到合理有效的结论；</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5.能够针对相关领域的工程问题，开发、选择与使用恰当的技术、资源、现代工程工具和信息技术工具，包括对复杂工程问题的预测与模拟，并能够理解其局限性；</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6.能够基于工程相关背景知识进行合理分析，评价专业工程实践和复杂工程问题解决方案对社会、健康、安全、法律以及文化的影响，并理解应承担的责任；</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7.能够理解和评价针对复杂工程问题的专业工程实践对环境、社会可持续发展的影响；</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8.具有人文社会科学素养、社会责任感，能够在工程实践中理解并遵守工程职业道德和规范，履行责任；</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9.能够在多学科背景下的团队中承担个体、团队成员以及负责人的角色；</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10.能够就复杂工程问题与业界同行及社会公众进行有效沟通和交流，包括撰写报告和设计文稿、陈述发言、清晰表达或回应指令。并具备一定的国际视野，能够在跨文化背景下进行沟通和交流；</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11.理解并掌握工程管理原理与经济决策方法，并能在多学科环境中应用；</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szCs w:val="21"/>
        </w:rPr>
        <w:t>12.具有自主学习和终身学习的意识，有不断学习和适应发展的能力。</w:t>
      </w:r>
    </w:p>
    <w:p w:rsidR="00057B9F" w:rsidRPr="002604DD" w:rsidRDefault="00057B9F" w:rsidP="00057B9F">
      <w:pPr>
        <w:pStyle w:val="afffa"/>
        <w:spacing w:line="288" w:lineRule="auto"/>
        <w:ind w:firstLineChars="0" w:firstLine="482"/>
        <w:rPr>
          <w:rFonts w:ascii="黑体" w:eastAsia="黑体" w:hAnsi="黑体"/>
          <w:szCs w:val="21"/>
        </w:rPr>
      </w:pPr>
      <w:r w:rsidRPr="002604DD">
        <w:rPr>
          <w:rFonts w:ascii="黑体" w:eastAsia="黑体" w:hAnsi="黑体" w:hint="eastAsia"/>
          <w:szCs w:val="21"/>
        </w:rPr>
        <w:t>四、专业核心课程和学位课程</w:t>
      </w:r>
    </w:p>
    <w:p w:rsidR="00057B9F" w:rsidRPr="002604DD" w:rsidRDefault="00057B9F" w:rsidP="00057B9F">
      <w:pPr>
        <w:pStyle w:val="afffa"/>
        <w:spacing w:line="288" w:lineRule="auto"/>
        <w:ind w:firstLineChars="0" w:firstLine="482"/>
        <w:rPr>
          <w:rFonts w:asciiTheme="minorEastAsia" w:eastAsiaTheme="minorEastAsia" w:hAnsiTheme="minorEastAsia"/>
          <w:szCs w:val="21"/>
        </w:rPr>
      </w:pPr>
      <w:r w:rsidRPr="002604DD">
        <w:rPr>
          <w:rFonts w:asciiTheme="minorEastAsia" w:eastAsiaTheme="minorEastAsia" w:hAnsiTheme="minorEastAsia" w:hint="eastAsia"/>
          <w:szCs w:val="21"/>
        </w:rPr>
        <w:t>1</w:t>
      </w:r>
      <w:r w:rsidRPr="002604DD">
        <w:rPr>
          <w:rFonts w:asciiTheme="minorEastAsia" w:eastAsiaTheme="minorEastAsia" w:hAnsiTheme="minorEastAsia"/>
          <w:szCs w:val="21"/>
        </w:rPr>
        <w:t>.</w:t>
      </w:r>
      <w:r w:rsidRPr="002604DD">
        <w:rPr>
          <w:rFonts w:asciiTheme="minorEastAsia" w:eastAsiaTheme="minorEastAsia" w:hAnsiTheme="minorEastAsia" w:hint="eastAsia"/>
          <w:szCs w:val="21"/>
        </w:rPr>
        <w:t>专业核心课程</w:t>
      </w:r>
    </w:p>
    <w:p w:rsidR="00057B9F" w:rsidRPr="002604DD" w:rsidRDefault="00057B9F" w:rsidP="00057B9F">
      <w:pPr>
        <w:spacing w:line="288" w:lineRule="auto"/>
        <w:ind w:firstLine="482"/>
        <w:contextualSpacing/>
        <w:rPr>
          <w:rFonts w:asciiTheme="minorEastAsia" w:eastAsiaTheme="minorEastAsia" w:hAnsiTheme="minorEastAsia"/>
          <w:szCs w:val="21"/>
        </w:rPr>
      </w:pPr>
      <w:r w:rsidRPr="002604DD">
        <w:rPr>
          <w:rFonts w:asciiTheme="minorEastAsia" w:eastAsiaTheme="minorEastAsia" w:hAnsiTheme="minorEastAsia" w:hint="eastAsia"/>
          <w:szCs w:val="21"/>
        </w:rPr>
        <w:t>工程流体力学、工程热力学、传热学、燃烧理论与技术、热工测量技术、动力机械、锅炉原理及设备、热工过程与控制、热力发电厂、机械制图。</w:t>
      </w:r>
    </w:p>
    <w:p w:rsidR="00057B9F" w:rsidRPr="002604DD" w:rsidRDefault="00057B9F" w:rsidP="00057B9F">
      <w:pPr>
        <w:pStyle w:val="afffa"/>
        <w:spacing w:line="288" w:lineRule="auto"/>
        <w:ind w:firstLineChars="0" w:firstLine="482"/>
        <w:rPr>
          <w:rFonts w:asciiTheme="minorEastAsia" w:eastAsiaTheme="minorEastAsia" w:hAnsiTheme="minorEastAsia"/>
          <w:szCs w:val="21"/>
        </w:rPr>
      </w:pPr>
      <w:r w:rsidRPr="002604DD">
        <w:rPr>
          <w:rFonts w:asciiTheme="minorEastAsia" w:eastAsiaTheme="minorEastAsia" w:hAnsiTheme="minorEastAsia" w:hint="eastAsia"/>
          <w:szCs w:val="21"/>
        </w:rPr>
        <w:lastRenderedPageBreak/>
        <w:t>2.学位课程</w:t>
      </w:r>
    </w:p>
    <w:p w:rsidR="00057B9F" w:rsidRPr="002604DD" w:rsidRDefault="00057B9F" w:rsidP="00057B9F">
      <w:pPr>
        <w:pStyle w:val="afffa"/>
        <w:spacing w:line="288" w:lineRule="auto"/>
        <w:ind w:firstLineChars="0" w:firstLine="482"/>
        <w:rPr>
          <w:rFonts w:asciiTheme="minorEastAsia" w:eastAsiaTheme="minorEastAsia" w:hAnsiTheme="minorEastAsia"/>
          <w:szCs w:val="21"/>
        </w:rPr>
      </w:pPr>
      <w:r w:rsidRPr="002604DD">
        <w:rPr>
          <w:rFonts w:asciiTheme="minorEastAsia" w:eastAsiaTheme="minorEastAsia" w:hAnsiTheme="minorEastAsia"/>
          <w:szCs w:val="21"/>
        </w:rPr>
        <w:t>工程流体力学、工程热力学、传热学、燃烧理论与技术、锅炉原理及设备、动力机械、热力发电厂、制冷技术。</w:t>
      </w:r>
    </w:p>
    <w:p w:rsidR="00057B9F" w:rsidRPr="002604DD" w:rsidRDefault="00057B9F" w:rsidP="00057B9F">
      <w:pPr>
        <w:pStyle w:val="afffa"/>
        <w:spacing w:line="288" w:lineRule="auto"/>
        <w:ind w:firstLineChars="0" w:firstLine="482"/>
        <w:rPr>
          <w:rFonts w:ascii="黑体" w:eastAsia="黑体" w:hAnsi="黑体"/>
          <w:szCs w:val="21"/>
        </w:rPr>
      </w:pPr>
      <w:r w:rsidRPr="002604DD">
        <w:rPr>
          <w:rFonts w:ascii="黑体" w:eastAsia="黑体" w:hAnsi="黑体" w:hint="eastAsia"/>
          <w:szCs w:val="21"/>
        </w:rPr>
        <w:t>五、主要实践环节</w:t>
      </w:r>
    </w:p>
    <w:p w:rsidR="00057B9F" w:rsidRPr="002604DD" w:rsidRDefault="00057B9F" w:rsidP="00057B9F">
      <w:pPr>
        <w:pStyle w:val="afffa"/>
        <w:spacing w:line="288" w:lineRule="auto"/>
        <w:ind w:firstLineChars="0" w:firstLine="482"/>
        <w:rPr>
          <w:rFonts w:ascii="黑体" w:eastAsia="黑体" w:hAnsi="黑体"/>
          <w:szCs w:val="21"/>
        </w:rPr>
      </w:pPr>
      <w:r w:rsidRPr="002604DD">
        <w:rPr>
          <w:rFonts w:asciiTheme="minorEastAsia" w:eastAsiaTheme="minorEastAsia" w:hAnsiTheme="minorEastAsia"/>
          <w:szCs w:val="21"/>
        </w:rPr>
        <w:t>专业基础实验</w:t>
      </w:r>
      <w:r w:rsidRPr="002604DD">
        <w:rPr>
          <w:rFonts w:asciiTheme="minorEastAsia" w:eastAsiaTheme="minorEastAsia" w:hAnsiTheme="minorEastAsia" w:hint="eastAsia"/>
          <w:szCs w:val="21"/>
        </w:rPr>
        <w:t>（一）</w:t>
      </w:r>
      <w:r w:rsidRPr="002604DD">
        <w:rPr>
          <w:rFonts w:asciiTheme="minorEastAsia" w:eastAsiaTheme="minorEastAsia" w:hAnsiTheme="minorEastAsia"/>
          <w:szCs w:val="21"/>
        </w:rPr>
        <w:t>、专业基础实验</w:t>
      </w:r>
      <w:r w:rsidRPr="002604DD">
        <w:rPr>
          <w:rFonts w:asciiTheme="minorEastAsia" w:eastAsiaTheme="minorEastAsia" w:hAnsiTheme="minorEastAsia" w:hint="eastAsia"/>
          <w:szCs w:val="21"/>
        </w:rPr>
        <w:t>（二）</w:t>
      </w:r>
      <w:r w:rsidRPr="002604DD">
        <w:rPr>
          <w:rFonts w:asciiTheme="minorEastAsia" w:eastAsiaTheme="minorEastAsia" w:hAnsiTheme="minorEastAsia"/>
          <w:szCs w:val="21"/>
        </w:rPr>
        <w:t>、专业实验</w:t>
      </w:r>
      <w:r w:rsidRPr="002604DD">
        <w:rPr>
          <w:rFonts w:asciiTheme="minorEastAsia" w:eastAsiaTheme="minorEastAsia" w:hAnsiTheme="minorEastAsia" w:hint="eastAsia"/>
          <w:szCs w:val="21"/>
        </w:rPr>
        <w:t>（一）</w:t>
      </w:r>
      <w:r w:rsidRPr="002604DD">
        <w:rPr>
          <w:rFonts w:asciiTheme="minorEastAsia" w:eastAsiaTheme="minorEastAsia" w:hAnsiTheme="minorEastAsia"/>
          <w:szCs w:val="21"/>
        </w:rPr>
        <w:t>、专业实验</w:t>
      </w:r>
      <w:r w:rsidRPr="002604DD">
        <w:rPr>
          <w:rFonts w:asciiTheme="minorEastAsia" w:eastAsiaTheme="minorEastAsia" w:hAnsiTheme="minorEastAsia" w:hint="eastAsia"/>
          <w:szCs w:val="21"/>
        </w:rPr>
        <w:t>（二）</w:t>
      </w:r>
      <w:r w:rsidRPr="002604DD">
        <w:rPr>
          <w:rFonts w:asciiTheme="minorEastAsia" w:eastAsiaTheme="minorEastAsia" w:hAnsiTheme="minorEastAsia"/>
          <w:szCs w:val="21"/>
        </w:rPr>
        <w:t>、毕业实习、毕业论文</w:t>
      </w:r>
      <w:r w:rsidRPr="002604DD">
        <w:rPr>
          <w:rFonts w:asciiTheme="minorEastAsia" w:eastAsiaTheme="minorEastAsia" w:hAnsiTheme="minorEastAsia" w:hint="eastAsia"/>
          <w:szCs w:val="21"/>
        </w:rPr>
        <w:t>。</w:t>
      </w:r>
      <w:r w:rsidRPr="002604DD">
        <w:rPr>
          <w:rFonts w:ascii="黑体" w:eastAsia="黑体" w:hAnsi="黑体"/>
          <w:szCs w:val="21"/>
        </w:rPr>
        <w:br w:type="page"/>
      </w:r>
    </w:p>
    <w:p w:rsidR="00057B9F" w:rsidRPr="002604DD" w:rsidRDefault="00057B9F" w:rsidP="00057B9F">
      <w:pPr>
        <w:pStyle w:val="afffa"/>
        <w:spacing w:line="288" w:lineRule="auto"/>
        <w:ind w:firstLineChars="0" w:firstLine="482"/>
        <w:rPr>
          <w:rFonts w:ascii="黑体" w:eastAsia="黑体" w:hAnsi="黑体"/>
          <w:szCs w:val="21"/>
          <w:u w:val="single"/>
        </w:rPr>
      </w:pPr>
      <w:r w:rsidRPr="002604DD">
        <w:rPr>
          <w:rFonts w:ascii="黑体" w:eastAsia="黑体" w:hAnsi="黑体" w:hint="eastAsia"/>
          <w:szCs w:val="21"/>
        </w:rPr>
        <w:lastRenderedPageBreak/>
        <w:t>六、学分要求和学位授予</w:t>
      </w:r>
    </w:p>
    <w:tbl>
      <w:tblPr>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4"/>
        <w:gridCol w:w="2248"/>
        <w:gridCol w:w="1169"/>
        <w:gridCol w:w="1316"/>
      </w:tblGrid>
      <w:tr w:rsidR="00057B9F" w:rsidRPr="002604DD" w:rsidTr="00467243">
        <w:trPr>
          <w:trHeight w:val="397"/>
          <w:jc w:val="center"/>
        </w:trPr>
        <w:tc>
          <w:tcPr>
            <w:tcW w:w="211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课程类别</w:t>
            </w: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课程性质</w:t>
            </w:r>
          </w:p>
        </w:tc>
        <w:tc>
          <w:tcPr>
            <w:tcW w:w="236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学分</w:t>
            </w:r>
          </w:p>
        </w:tc>
      </w:tr>
      <w:tr w:rsidR="00057B9F" w:rsidRPr="002604DD" w:rsidTr="00467243">
        <w:trPr>
          <w:trHeight w:val="397"/>
          <w:jc w:val="center"/>
        </w:trPr>
        <w:tc>
          <w:tcPr>
            <w:tcW w:w="2119"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通识教育课程</w:t>
            </w: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通识选修课程</w:t>
            </w:r>
          </w:p>
        </w:tc>
        <w:tc>
          <w:tcPr>
            <w:tcW w:w="1114"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254" w:type="dxa"/>
            <w:vMerge w:val="restart"/>
            <w:vAlign w:val="center"/>
          </w:tcPr>
          <w:p w:rsidR="00057B9F" w:rsidRPr="002604DD" w:rsidRDefault="00057B9F" w:rsidP="00467243">
            <w:pPr>
              <w:pStyle w:val="afffa"/>
              <w:jc w:val="center"/>
              <w:rPr>
                <w:rFonts w:asciiTheme="minorEastAsia" w:eastAsiaTheme="minorEastAsia" w:hAnsiTheme="minorEastAsia"/>
              </w:rPr>
            </w:pPr>
            <w:r w:rsidRPr="002604DD">
              <w:rPr>
                <w:rFonts w:asciiTheme="minorEastAsia" w:eastAsiaTheme="minorEastAsia" w:hAnsiTheme="minorEastAsia" w:hint="eastAsia"/>
              </w:rPr>
              <w:t>10</w:t>
            </w:r>
          </w:p>
        </w:tc>
      </w:tr>
      <w:tr w:rsidR="00057B9F" w:rsidRPr="002604DD" w:rsidTr="00467243">
        <w:trPr>
          <w:trHeight w:val="397"/>
          <w:jc w:val="center"/>
        </w:trPr>
        <w:tc>
          <w:tcPr>
            <w:tcW w:w="2119"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新生研讨课程</w:t>
            </w:r>
          </w:p>
        </w:tc>
        <w:tc>
          <w:tcPr>
            <w:tcW w:w="1114"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≤4</w:t>
            </w:r>
          </w:p>
        </w:tc>
        <w:tc>
          <w:tcPr>
            <w:tcW w:w="1254"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2119"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公共基础课程</w:t>
            </w:r>
          </w:p>
        </w:tc>
        <w:tc>
          <w:tcPr>
            <w:tcW w:w="2368" w:type="dxa"/>
            <w:gridSpan w:val="2"/>
            <w:vAlign w:val="center"/>
          </w:tcPr>
          <w:p w:rsidR="00057B9F" w:rsidRPr="002604DD" w:rsidRDefault="00057B9F" w:rsidP="00467243">
            <w:pPr>
              <w:pStyle w:val="Style3"/>
              <w:ind w:firstLineChars="0" w:firstLine="0"/>
              <w:jc w:val="center"/>
              <w:rPr>
                <w:rFonts w:asciiTheme="minorEastAsia" w:eastAsiaTheme="minorEastAsia" w:hAnsiTheme="minorEastAsia"/>
              </w:rPr>
            </w:pPr>
            <w:r w:rsidRPr="002604DD">
              <w:rPr>
                <w:rFonts w:asciiTheme="minorEastAsia" w:eastAsiaTheme="minorEastAsia" w:hAnsiTheme="minorEastAsia"/>
              </w:rPr>
              <w:t>66</w:t>
            </w:r>
          </w:p>
        </w:tc>
      </w:tr>
      <w:tr w:rsidR="00057B9F" w:rsidRPr="002604DD" w:rsidTr="00467243">
        <w:trPr>
          <w:trHeight w:val="397"/>
          <w:jc w:val="center"/>
        </w:trPr>
        <w:tc>
          <w:tcPr>
            <w:tcW w:w="211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大类基础课程</w:t>
            </w: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大类基础课程</w:t>
            </w:r>
          </w:p>
        </w:tc>
        <w:tc>
          <w:tcPr>
            <w:tcW w:w="2368" w:type="dxa"/>
            <w:gridSpan w:val="2"/>
            <w:vAlign w:val="center"/>
          </w:tcPr>
          <w:p w:rsidR="00057B9F" w:rsidRPr="002604DD" w:rsidRDefault="00057B9F" w:rsidP="00467243">
            <w:pPr>
              <w:pStyle w:val="Style3"/>
              <w:ind w:firstLineChars="0" w:firstLine="0"/>
              <w:jc w:val="center"/>
              <w:rPr>
                <w:rFonts w:asciiTheme="minorEastAsia" w:eastAsiaTheme="minorEastAsia" w:hAnsiTheme="minorEastAsia"/>
              </w:rPr>
            </w:pPr>
            <w:r w:rsidRPr="002604DD">
              <w:rPr>
                <w:rFonts w:asciiTheme="minorEastAsia" w:eastAsiaTheme="minorEastAsia" w:hAnsiTheme="minorEastAsia"/>
              </w:rPr>
              <w:t>25.5</w:t>
            </w:r>
          </w:p>
        </w:tc>
      </w:tr>
      <w:tr w:rsidR="00057B9F" w:rsidRPr="002604DD" w:rsidTr="00467243">
        <w:trPr>
          <w:trHeight w:val="397"/>
          <w:jc w:val="center"/>
        </w:trPr>
        <w:tc>
          <w:tcPr>
            <w:tcW w:w="2119"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专业教学课程</w:t>
            </w:r>
            <w:r w:rsidRPr="002604DD">
              <w:rPr>
                <w:rFonts w:asciiTheme="minorEastAsia" w:eastAsiaTheme="minorEastAsia" w:hAnsiTheme="minorEastAsia"/>
              </w:rPr>
              <w:br/>
            </w:r>
            <w:r w:rsidRPr="002604DD">
              <w:rPr>
                <w:rFonts w:asciiTheme="minorEastAsia" w:eastAsiaTheme="minorEastAsia" w:hAnsiTheme="minorEastAsia" w:hint="eastAsia"/>
              </w:rPr>
              <w:t>（</w:t>
            </w:r>
            <w:proofErr w:type="gramStart"/>
            <w:r w:rsidRPr="002604DD">
              <w:rPr>
                <w:rFonts w:asciiTheme="minorEastAsia" w:eastAsiaTheme="minorEastAsia" w:hAnsiTheme="minorEastAsia" w:hint="eastAsia"/>
              </w:rPr>
              <w:t>含实践</w:t>
            </w:r>
            <w:proofErr w:type="gramEnd"/>
            <w:r w:rsidRPr="002604DD">
              <w:rPr>
                <w:rFonts w:asciiTheme="minorEastAsia" w:eastAsiaTheme="minorEastAsia" w:hAnsiTheme="minorEastAsia" w:hint="eastAsia"/>
              </w:rPr>
              <w:t>环节）</w:t>
            </w: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专业必修课程</w:t>
            </w:r>
          </w:p>
        </w:tc>
        <w:tc>
          <w:tcPr>
            <w:tcW w:w="2368" w:type="dxa"/>
            <w:gridSpan w:val="2"/>
            <w:vAlign w:val="center"/>
          </w:tcPr>
          <w:p w:rsidR="00057B9F" w:rsidRPr="002604DD" w:rsidRDefault="00057B9F" w:rsidP="00467243">
            <w:pPr>
              <w:pStyle w:val="Style3"/>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40</w:t>
            </w:r>
          </w:p>
        </w:tc>
      </w:tr>
      <w:tr w:rsidR="00057B9F" w:rsidRPr="002604DD" w:rsidTr="00467243">
        <w:trPr>
          <w:trHeight w:val="397"/>
          <w:jc w:val="center"/>
        </w:trPr>
        <w:tc>
          <w:tcPr>
            <w:tcW w:w="2119"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专业选修课程</w:t>
            </w:r>
          </w:p>
        </w:tc>
        <w:tc>
          <w:tcPr>
            <w:tcW w:w="2368" w:type="dxa"/>
            <w:gridSpan w:val="2"/>
            <w:vAlign w:val="center"/>
          </w:tcPr>
          <w:p w:rsidR="00057B9F" w:rsidRPr="002604DD" w:rsidRDefault="00057B9F" w:rsidP="00467243">
            <w:pPr>
              <w:pStyle w:val="Style3"/>
              <w:ind w:firstLineChars="0" w:firstLine="0"/>
              <w:jc w:val="center"/>
              <w:rPr>
                <w:rFonts w:asciiTheme="minorEastAsia" w:eastAsiaTheme="minorEastAsia" w:hAnsiTheme="minorEastAsia"/>
              </w:rPr>
            </w:pPr>
            <w:r w:rsidRPr="002604DD">
              <w:rPr>
                <w:rFonts w:asciiTheme="minorEastAsia" w:eastAsiaTheme="minorEastAsia" w:hAnsiTheme="minorEastAsia"/>
              </w:rPr>
              <w:t>16.5</w:t>
            </w:r>
          </w:p>
        </w:tc>
      </w:tr>
      <w:tr w:rsidR="00057B9F" w:rsidRPr="002604DD" w:rsidTr="00467243">
        <w:trPr>
          <w:trHeight w:val="397"/>
          <w:jc w:val="center"/>
        </w:trPr>
        <w:tc>
          <w:tcPr>
            <w:tcW w:w="2119"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开放选修课程</w:t>
            </w: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公共选修课程</w:t>
            </w:r>
          </w:p>
        </w:tc>
        <w:tc>
          <w:tcPr>
            <w:tcW w:w="2368" w:type="dxa"/>
            <w:gridSpan w:val="2"/>
            <w:vAlign w:val="center"/>
          </w:tcPr>
          <w:p w:rsidR="00057B9F" w:rsidRPr="002604DD" w:rsidRDefault="00057B9F" w:rsidP="00467243">
            <w:pPr>
              <w:pStyle w:val="Style3"/>
              <w:ind w:firstLineChars="0" w:firstLine="0"/>
              <w:jc w:val="center"/>
              <w:rPr>
                <w:rFonts w:asciiTheme="minorEastAsia" w:eastAsiaTheme="minorEastAsia" w:hAnsiTheme="minorEastAsia"/>
              </w:rPr>
            </w:pPr>
            <w:r w:rsidRPr="002604DD">
              <w:rPr>
                <w:rFonts w:asciiTheme="minorEastAsia" w:eastAsiaTheme="minorEastAsia" w:hAnsiTheme="minorEastAsia"/>
              </w:rPr>
              <w:t>2</w:t>
            </w:r>
          </w:p>
        </w:tc>
      </w:tr>
      <w:tr w:rsidR="00057B9F" w:rsidRPr="002604DD" w:rsidTr="00467243">
        <w:trPr>
          <w:trHeight w:val="397"/>
          <w:jc w:val="center"/>
        </w:trPr>
        <w:tc>
          <w:tcPr>
            <w:tcW w:w="2119"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14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跨专业选修课程</w:t>
            </w:r>
          </w:p>
        </w:tc>
        <w:tc>
          <w:tcPr>
            <w:tcW w:w="236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4261"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总学分</w:t>
            </w:r>
          </w:p>
        </w:tc>
        <w:tc>
          <w:tcPr>
            <w:tcW w:w="236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160</w:t>
            </w:r>
          </w:p>
        </w:tc>
      </w:tr>
    </w:tbl>
    <w:p w:rsidR="00057B9F" w:rsidRPr="002604DD" w:rsidRDefault="00057B9F" w:rsidP="00057B9F">
      <w:pPr>
        <w:spacing w:beforeLines="50" w:before="156" w:line="288" w:lineRule="auto"/>
        <w:ind w:firstLine="482"/>
        <w:rPr>
          <w:rFonts w:asciiTheme="minorEastAsia" w:eastAsiaTheme="minorEastAsia" w:hAnsiTheme="minorEastAsia"/>
          <w:szCs w:val="21"/>
        </w:rPr>
      </w:pPr>
      <w:r w:rsidRPr="002604DD">
        <w:rPr>
          <w:rFonts w:asciiTheme="minorEastAsia" w:eastAsiaTheme="minorEastAsia" w:hAnsiTheme="minorEastAsia" w:hint="eastAsia"/>
          <w:szCs w:val="21"/>
        </w:rPr>
        <w:t>本专业学制4年，允许学习年限为</w:t>
      </w:r>
      <w:r w:rsidRPr="002604DD">
        <w:rPr>
          <w:rFonts w:asciiTheme="minorEastAsia" w:eastAsiaTheme="minorEastAsia" w:hAnsiTheme="minorEastAsia"/>
          <w:szCs w:val="21"/>
        </w:rPr>
        <w:t>3</w:t>
      </w:r>
      <w:r w:rsidRPr="002604DD">
        <w:rPr>
          <w:rFonts w:asciiTheme="minorEastAsia" w:eastAsiaTheme="minorEastAsia" w:hAnsiTheme="minorEastAsia" w:hint="eastAsia"/>
          <w:szCs w:val="21"/>
        </w:rPr>
        <w:t>～</w:t>
      </w:r>
      <w:r w:rsidRPr="002604DD">
        <w:rPr>
          <w:rFonts w:asciiTheme="minorEastAsia" w:eastAsiaTheme="minorEastAsia" w:hAnsiTheme="minorEastAsia"/>
          <w:szCs w:val="21"/>
        </w:rPr>
        <w:t>8</w:t>
      </w:r>
      <w:r w:rsidRPr="002604DD">
        <w:rPr>
          <w:rFonts w:asciiTheme="minorEastAsia" w:eastAsiaTheme="minorEastAsia" w:hAnsiTheme="minorEastAsia" w:hint="eastAsia"/>
          <w:szCs w:val="21"/>
        </w:rPr>
        <w:t>年。在允许学习年限内，学生必须修满本专业指导性教学计划规定的学分，方可申请毕业，达到学位授予要求者，经申请可授予工学学士学位。</w:t>
      </w:r>
    </w:p>
    <w:p w:rsidR="00057B9F" w:rsidRPr="002604DD" w:rsidRDefault="00057B9F" w:rsidP="00057B9F">
      <w:pPr>
        <w:spacing w:line="288" w:lineRule="auto"/>
        <w:ind w:firstLine="482"/>
        <w:rPr>
          <w:rFonts w:ascii="黑体" w:eastAsia="黑体" w:hAnsi="黑体"/>
          <w:szCs w:val="21"/>
        </w:rPr>
      </w:pPr>
      <w:r w:rsidRPr="002604DD">
        <w:rPr>
          <w:rFonts w:ascii="黑体" w:eastAsia="黑体" w:hAnsi="黑体" w:hint="eastAsia"/>
          <w:szCs w:val="21"/>
        </w:rPr>
        <w:t>七、进入毕业设计（论文）环节学分要求</w:t>
      </w:r>
    </w:p>
    <w:p w:rsidR="00057B9F" w:rsidRPr="002604DD" w:rsidRDefault="00057B9F" w:rsidP="00057B9F">
      <w:pPr>
        <w:spacing w:line="288" w:lineRule="auto"/>
        <w:ind w:firstLine="482"/>
        <w:rPr>
          <w:rFonts w:asciiTheme="minorEastAsia" w:eastAsiaTheme="minorEastAsia" w:hAnsiTheme="minorEastAsia"/>
          <w:szCs w:val="21"/>
        </w:rPr>
      </w:pPr>
      <w:r w:rsidRPr="002604DD">
        <w:rPr>
          <w:rFonts w:asciiTheme="minorEastAsia" w:eastAsiaTheme="minorEastAsia" w:hAnsiTheme="minorEastAsia" w:hint="eastAsia"/>
          <w:szCs w:val="21"/>
        </w:rPr>
        <w:t>本专业学生需获得不低于120学分，方可进入毕业设计（论文）环节。</w:t>
      </w:r>
    </w:p>
    <w:p w:rsidR="00057B9F" w:rsidRPr="002604DD" w:rsidRDefault="00057B9F" w:rsidP="00057B9F">
      <w:pPr>
        <w:pStyle w:val="afffa"/>
        <w:spacing w:line="288" w:lineRule="auto"/>
        <w:ind w:firstLineChars="0" w:firstLine="482"/>
        <w:rPr>
          <w:rFonts w:ascii="黑体" w:eastAsia="黑体" w:hAnsi="黑体"/>
          <w:szCs w:val="21"/>
          <w:u w:val="single"/>
        </w:rPr>
      </w:pPr>
      <w:r w:rsidRPr="002604DD">
        <w:rPr>
          <w:rFonts w:ascii="黑体" w:eastAsia="黑体" w:hAnsi="黑体" w:hint="eastAsia"/>
          <w:szCs w:val="21"/>
        </w:rPr>
        <w:t>八、课程设置</w:t>
      </w:r>
    </w:p>
    <w:p w:rsidR="00057B9F" w:rsidRPr="002604DD" w:rsidRDefault="00057B9F" w:rsidP="00057B9F">
      <w:pPr>
        <w:pStyle w:val="afffa"/>
        <w:spacing w:line="288" w:lineRule="auto"/>
        <w:ind w:firstLineChars="0" w:firstLine="482"/>
        <w:outlineLvl w:val="0"/>
        <w:rPr>
          <w:rFonts w:ascii="Times New Roman" w:eastAsiaTheme="minorEastAsia" w:hAnsi="Times New Roman"/>
          <w:b/>
          <w:szCs w:val="21"/>
        </w:rPr>
      </w:pPr>
      <w:bookmarkStart w:id="11" w:name="_Toc521330792"/>
      <w:r w:rsidRPr="002604DD">
        <w:rPr>
          <w:rFonts w:ascii="Times New Roman" w:eastAsiaTheme="minorEastAsia" w:hAnsiTheme="minorEastAsia"/>
          <w:b/>
          <w:szCs w:val="21"/>
        </w:rPr>
        <w:t>（一）通识教育课程</w:t>
      </w:r>
      <w:bookmarkEnd w:id="11"/>
    </w:p>
    <w:p w:rsidR="00057B9F" w:rsidRPr="002604DD" w:rsidRDefault="00057B9F" w:rsidP="00057B9F">
      <w:pPr>
        <w:pStyle w:val="afffa"/>
        <w:spacing w:line="288" w:lineRule="auto"/>
        <w:ind w:firstLineChars="0" w:firstLine="482"/>
        <w:rPr>
          <w:rFonts w:ascii="Times New Roman" w:eastAsiaTheme="minorEastAsia" w:hAnsi="Times New Roman"/>
          <w:b/>
          <w:szCs w:val="21"/>
        </w:rPr>
      </w:pPr>
      <w:r w:rsidRPr="002604DD">
        <w:rPr>
          <w:rFonts w:ascii="Times New Roman" w:eastAsiaTheme="minorEastAsia" w:hAnsiTheme="minorEastAsia"/>
          <w:b/>
          <w:szCs w:val="21"/>
        </w:rPr>
        <w:t>（</w:t>
      </w:r>
      <w:r w:rsidRPr="002604DD">
        <w:rPr>
          <w:rFonts w:ascii="Times New Roman" w:eastAsiaTheme="minorEastAsia" w:hAnsi="Times New Roman"/>
          <w:b/>
          <w:szCs w:val="21"/>
        </w:rPr>
        <w:t>1</w:t>
      </w:r>
      <w:r w:rsidRPr="002604DD">
        <w:rPr>
          <w:rFonts w:ascii="Times New Roman" w:eastAsiaTheme="minorEastAsia" w:hAnsiTheme="minorEastAsia"/>
          <w:b/>
          <w:szCs w:val="21"/>
        </w:rPr>
        <w:t>）通识选修课程、新生研讨课程</w:t>
      </w:r>
      <w:r w:rsidRPr="002604DD">
        <w:rPr>
          <w:rFonts w:ascii="Times New Roman" w:eastAsiaTheme="minorEastAsia" w:hAnsi="Times New Roman"/>
          <w:b/>
          <w:szCs w:val="21"/>
        </w:rPr>
        <w:t xml:space="preserve">  </w:t>
      </w:r>
      <w:r w:rsidRPr="002604DD">
        <w:rPr>
          <w:rFonts w:ascii="Times New Roman" w:eastAsiaTheme="minorEastAsia" w:hAnsiTheme="minorEastAsia"/>
          <w:b/>
          <w:szCs w:val="21"/>
        </w:rPr>
        <w:t>要求学分：</w:t>
      </w:r>
      <w:r w:rsidRPr="002604DD">
        <w:rPr>
          <w:rFonts w:ascii="Times New Roman" w:eastAsiaTheme="minorEastAsia" w:hAnsi="Times New Roman"/>
          <w:b/>
          <w:szCs w:val="21"/>
        </w:rPr>
        <w:t>10</w:t>
      </w:r>
      <w:r w:rsidRPr="002604DD">
        <w:rPr>
          <w:rFonts w:ascii="Times New Roman" w:eastAsiaTheme="minorEastAsia" w:hAnsiTheme="minorEastAsia"/>
          <w:b/>
          <w:szCs w:val="21"/>
        </w:rPr>
        <w:t>，在通识选修课程、新生研讨课程中选择修读。（</w:t>
      </w:r>
      <w:r w:rsidRPr="002604DD">
        <w:rPr>
          <w:rFonts w:asciiTheme="minorEastAsia" w:eastAsiaTheme="minorEastAsia" w:hAnsiTheme="minorEastAsia"/>
          <w:b/>
          <w:szCs w:val="21"/>
        </w:rPr>
        <w:t>“</w:t>
      </w:r>
      <w:r w:rsidRPr="002604DD">
        <w:rPr>
          <w:rFonts w:ascii="Times New Roman" w:eastAsiaTheme="minorEastAsia" w:hAnsiTheme="minorEastAsia"/>
          <w:b/>
          <w:szCs w:val="21"/>
        </w:rPr>
        <w:t>新生研讨课程</w:t>
      </w:r>
      <w:r w:rsidRPr="002604DD">
        <w:rPr>
          <w:rFonts w:asciiTheme="minorEastAsia" w:eastAsiaTheme="minorEastAsia" w:hAnsiTheme="minorEastAsia"/>
          <w:b/>
          <w:szCs w:val="21"/>
        </w:rPr>
        <w:t>”</w:t>
      </w:r>
      <w:r w:rsidRPr="002604DD">
        <w:rPr>
          <w:rFonts w:ascii="Times New Roman" w:eastAsiaTheme="minorEastAsia" w:hAnsiTheme="minorEastAsia"/>
          <w:b/>
          <w:szCs w:val="21"/>
        </w:rPr>
        <w:t>不超过</w:t>
      </w:r>
      <w:r w:rsidRPr="002604DD">
        <w:rPr>
          <w:rFonts w:ascii="Times New Roman" w:eastAsiaTheme="minorEastAsia" w:hAnsi="Times New Roman"/>
          <w:b/>
          <w:szCs w:val="21"/>
        </w:rPr>
        <w:t>4</w:t>
      </w:r>
      <w:r w:rsidRPr="002604DD">
        <w:rPr>
          <w:rFonts w:ascii="Times New Roman" w:eastAsiaTheme="minorEastAsia" w:hAnsiTheme="minorEastAsia"/>
          <w:b/>
          <w:szCs w:val="21"/>
        </w:rPr>
        <w:t>学分）</w:t>
      </w:r>
    </w:p>
    <w:p w:rsidR="00057B9F" w:rsidRPr="002604DD" w:rsidRDefault="00057B9F" w:rsidP="00057B9F">
      <w:pPr>
        <w:spacing w:line="288" w:lineRule="auto"/>
        <w:ind w:firstLine="482"/>
        <w:rPr>
          <w:rFonts w:eastAsiaTheme="minorEastAsia"/>
          <w:b/>
          <w:szCs w:val="21"/>
        </w:rPr>
      </w:pPr>
      <w:r w:rsidRPr="002604DD">
        <w:rPr>
          <w:rFonts w:eastAsiaTheme="minorEastAsia" w:hAnsiTheme="minorEastAsia"/>
          <w:b/>
          <w:szCs w:val="21"/>
        </w:rPr>
        <w:t>（</w:t>
      </w:r>
      <w:r w:rsidRPr="002604DD">
        <w:rPr>
          <w:rFonts w:eastAsiaTheme="minorEastAsia"/>
          <w:b/>
          <w:szCs w:val="21"/>
        </w:rPr>
        <w:t>2</w:t>
      </w:r>
      <w:r w:rsidRPr="002604DD">
        <w:rPr>
          <w:rFonts w:eastAsiaTheme="minorEastAsia" w:hAnsiTheme="minorEastAsia"/>
          <w:b/>
          <w:szCs w:val="21"/>
        </w:rPr>
        <w:t>）公共基础课程</w:t>
      </w:r>
      <w:r w:rsidRPr="002604DD">
        <w:rPr>
          <w:rFonts w:eastAsiaTheme="minorEastAsia"/>
          <w:b/>
          <w:szCs w:val="21"/>
        </w:rPr>
        <w:t xml:space="preserve">  </w:t>
      </w:r>
      <w:r w:rsidRPr="002604DD">
        <w:rPr>
          <w:rFonts w:eastAsiaTheme="minorEastAsia" w:hAnsiTheme="minorEastAsia"/>
          <w:b/>
          <w:szCs w:val="21"/>
        </w:rPr>
        <w:t>要求学分：</w:t>
      </w:r>
      <w:r w:rsidRPr="002604DD">
        <w:rPr>
          <w:rFonts w:eastAsiaTheme="minorEastAsia"/>
          <w:b/>
          <w:szCs w:val="21"/>
        </w:rPr>
        <w:t>66</w:t>
      </w:r>
    </w:p>
    <w:tbl>
      <w:tblPr>
        <w:tblW w:w="5000" w:type="pct"/>
        <w:jc w:val="center"/>
        <w:tblCellMar>
          <w:left w:w="0" w:type="dxa"/>
          <w:right w:w="0" w:type="dxa"/>
        </w:tblCellMar>
        <w:tblLook w:val="04A0" w:firstRow="1" w:lastRow="0" w:firstColumn="1" w:lastColumn="0" w:noHBand="0" w:noVBand="1"/>
      </w:tblPr>
      <w:tblGrid>
        <w:gridCol w:w="839"/>
        <w:gridCol w:w="1529"/>
        <w:gridCol w:w="408"/>
        <w:gridCol w:w="408"/>
        <w:gridCol w:w="408"/>
        <w:gridCol w:w="408"/>
        <w:gridCol w:w="408"/>
        <w:gridCol w:w="410"/>
        <w:gridCol w:w="780"/>
        <w:gridCol w:w="461"/>
        <w:gridCol w:w="639"/>
        <w:gridCol w:w="602"/>
        <w:gridCol w:w="996"/>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形势与政策（一）</w:t>
            </w:r>
            <w:r w:rsidRPr="002604DD">
              <w:rPr>
                <w:rFonts w:hint="eastAsia"/>
                <w:sz w:val="18"/>
                <w:szCs w:val="18"/>
              </w:rPr>
              <w:br/>
              <w:t xml:space="preserve">Situation and Policy </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00040000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新生英语分级考试</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大学英语（一）</w:t>
            </w:r>
            <w:r w:rsidRPr="002604DD">
              <w:rPr>
                <w:rFonts w:hint="eastAsia"/>
                <w:sz w:val="18"/>
                <w:szCs w:val="18"/>
              </w:rPr>
              <w:br/>
              <w:t>College English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英语高级视听</w:t>
            </w:r>
            <w:r w:rsidRPr="002604DD">
              <w:rPr>
                <w:rFonts w:hint="eastAsia"/>
                <w:sz w:val="18"/>
                <w:szCs w:val="18"/>
              </w:rPr>
              <w:br/>
              <w:t>Advanced English Viewing &amp; Listening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翻译与英语写作</w:t>
            </w:r>
            <w:r w:rsidRPr="002604DD">
              <w:rPr>
                <w:rFonts w:hint="eastAsia"/>
                <w:sz w:val="18"/>
                <w:szCs w:val="18"/>
              </w:rPr>
              <w:br/>
              <w:t>Translation &amp; English Writing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公共体育（一）</w:t>
            </w:r>
            <w:r w:rsidRPr="002604DD">
              <w:rPr>
                <w:rFonts w:hint="eastAsia"/>
                <w:sz w:val="18"/>
                <w:szCs w:val="18"/>
              </w:rPr>
              <w:br/>
              <w:t>Physical Education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线性代数</w:t>
            </w:r>
            <w:r w:rsidRPr="002604DD">
              <w:rPr>
                <w:rFonts w:hint="eastAsia"/>
                <w:sz w:val="18"/>
                <w:szCs w:val="18"/>
              </w:rPr>
              <w:br/>
              <w:t>Linear Algebra</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高等数学（一）上</w:t>
            </w:r>
            <w:r w:rsidRPr="002604DD">
              <w:rPr>
                <w:rFonts w:hint="eastAsia"/>
                <w:sz w:val="18"/>
                <w:szCs w:val="18"/>
              </w:rPr>
              <w:br/>
              <w:t>Advanced Mathematics I-1</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计算机信息技术</w:t>
            </w:r>
            <w:r w:rsidRPr="002604DD">
              <w:rPr>
                <w:rFonts w:hint="eastAsia"/>
                <w:sz w:val="18"/>
                <w:szCs w:val="18"/>
              </w:rPr>
              <w:t>(</w:t>
            </w:r>
            <w:r w:rsidRPr="002604DD">
              <w:rPr>
                <w:rFonts w:hint="eastAsia"/>
                <w:sz w:val="18"/>
                <w:szCs w:val="18"/>
              </w:rPr>
              <w:t>计算思维</w:t>
            </w:r>
            <w:r w:rsidRPr="002604DD">
              <w:rPr>
                <w:rFonts w:hint="eastAsia"/>
                <w:sz w:val="18"/>
                <w:szCs w:val="18"/>
              </w:rPr>
              <w:t>)</w:t>
            </w:r>
            <w:r w:rsidRPr="002604DD">
              <w:rPr>
                <w:rFonts w:hint="eastAsia"/>
                <w:sz w:val="18"/>
                <w:szCs w:val="18"/>
              </w:rPr>
              <w:br/>
              <w:t>Computer Information Technology: Computational Thinking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军事技能</w:t>
            </w:r>
            <w:r w:rsidRPr="002604DD">
              <w:rPr>
                <w:rFonts w:hint="eastAsia"/>
                <w:sz w:val="18"/>
                <w:szCs w:val="18"/>
              </w:rPr>
              <w:br/>
              <w:t>Military Practice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新生入学后前两周</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00361005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职业生涯规划指导（上）</w:t>
            </w:r>
            <w:r w:rsidRPr="002604DD">
              <w:rPr>
                <w:rFonts w:hint="eastAsia"/>
                <w:sz w:val="18"/>
                <w:szCs w:val="18"/>
              </w:rPr>
              <w:br/>
              <w:t>Career Planning Guide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形势与政策（二）</w:t>
            </w:r>
            <w:r w:rsidRPr="002604DD">
              <w:rPr>
                <w:rFonts w:hint="eastAsia"/>
                <w:sz w:val="18"/>
                <w:szCs w:val="18"/>
              </w:rPr>
              <w:br/>
              <w:t xml:space="preserve">Situation and Policy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思想政治理论课实践（上）</w:t>
            </w:r>
            <w:r w:rsidRPr="002604DD">
              <w:rPr>
                <w:rFonts w:hint="eastAsia"/>
                <w:sz w:val="18"/>
                <w:szCs w:val="18"/>
              </w:rPr>
              <w:br/>
              <w:t>Ideological and Political Theory Practice</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英语报刊选读</w:t>
            </w:r>
            <w:r w:rsidRPr="002604DD">
              <w:rPr>
                <w:rFonts w:hint="eastAsia"/>
                <w:sz w:val="18"/>
                <w:szCs w:val="18"/>
              </w:rPr>
              <w:br/>
              <w:t>Select Readings of English Newspapers &amp; Magazines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大学英语（二）</w:t>
            </w:r>
            <w:r w:rsidRPr="002604DD">
              <w:rPr>
                <w:rFonts w:hint="eastAsia"/>
                <w:sz w:val="18"/>
                <w:szCs w:val="18"/>
              </w:rPr>
              <w:br/>
              <w:t xml:space="preserve">College English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公共体育（二）</w:t>
            </w:r>
            <w:r w:rsidRPr="002604DD">
              <w:rPr>
                <w:rFonts w:hint="eastAsia"/>
                <w:sz w:val="18"/>
                <w:szCs w:val="18"/>
              </w:rPr>
              <w:br/>
              <w:t>Physical Education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概率统计</w:t>
            </w:r>
            <w:r w:rsidRPr="002604DD">
              <w:rPr>
                <w:rFonts w:hint="eastAsia"/>
                <w:sz w:val="18"/>
                <w:szCs w:val="18"/>
              </w:rPr>
              <w:br/>
              <w:t>Probability &amp; Statistics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高等数学（一）下</w:t>
            </w:r>
            <w:r w:rsidRPr="002604DD">
              <w:rPr>
                <w:rFonts w:hint="eastAsia"/>
                <w:sz w:val="18"/>
                <w:szCs w:val="18"/>
              </w:rPr>
              <w:br/>
              <w:t>Advanced Mathematics I-2</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00081002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普通物理（二）（上）</w:t>
            </w:r>
            <w:r w:rsidRPr="002604DD">
              <w:rPr>
                <w:rFonts w:hint="eastAsia"/>
                <w:sz w:val="18"/>
                <w:szCs w:val="18"/>
              </w:rPr>
              <w:br/>
              <w:t>General Physics II-1</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00081010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普通物理实验</w:t>
            </w:r>
            <w:r w:rsidRPr="002604DD">
              <w:rPr>
                <w:rFonts w:hint="eastAsia"/>
                <w:sz w:val="18"/>
                <w:szCs w:val="18"/>
              </w:rPr>
              <w:br/>
              <w:t>General Physics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程序设计及应用</w:t>
            </w:r>
            <w:r w:rsidRPr="002604DD">
              <w:rPr>
                <w:rFonts w:hint="eastAsia"/>
                <w:sz w:val="18"/>
                <w:szCs w:val="18"/>
              </w:rPr>
              <w:t>(Python)</w:t>
            </w:r>
            <w:r w:rsidRPr="002604DD">
              <w:rPr>
                <w:rFonts w:hint="eastAsia"/>
                <w:sz w:val="18"/>
                <w:szCs w:val="18"/>
              </w:rPr>
              <w:br/>
              <w:t>Programming and Application: Python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思想道德修养与法律基础</w:t>
            </w:r>
            <w:r w:rsidRPr="002604DD">
              <w:rPr>
                <w:rFonts w:hint="eastAsia"/>
                <w:sz w:val="18"/>
                <w:szCs w:val="18"/>
              </w:rPr>
              <w:br/>
              <w:t>Morality Cultivation &amp; Basics of Law</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形势与政策（三）</w:t>
            </w:r>
            <w:r w:rsidRPr="002604DD">
              <w:rPr>
                <w:rFonts w:hint="eastAsia"/>
                <w:sz w:val="18"/>
                <w:szCs w:val="18"/>
              </w:rPr>
              <w:br/>
              <w:t xml:space="preserve">Situation and Policy </w:t>
            </w:r>
            <w:r w:rsidRPr="002604DD">
              <w:rPr>
                <w:rFonts w:hint="eastAsia"/>
                <w:sz w:val="18"/>
                <w:szCs w:val="18"/>
              </w:rPr>
              <w:t>Ⅲ</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大学英语（三）</w:t>
            </w:r>
            <w:r w:rsidRPr="002604DD">
              <w:rPr>
                <w:rFonts w:hint="eastAsia"/>
                <w:sz w:val="18"/>
                <w:szCs w:val="18"/>
              </w:rPr>
              <w:br/>
              <w:t>College English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英语高级口语</w:t>
            </w:r>
            <w:r w:rsidRPr="002604DD">
              <w:rPr>
                <w:rFonts w:hint="eastAsia"/>
                <w:sz w:val="18"/>
                <w:szCs w:val="18"/>
              </w:rPr>
              <w:br/>
              <w:t>Advanced English Speaking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00041009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英语影视欣赏</w:t>
            </w:r>
            <w:r w:rsidRPr="002604DD">
              <w:rPr>
                <w:rFonts w:hint="eastAsia"/>
                <w:sz w:val="18"/>
                <w:szCs w:val="18"/>
              </w:rPr>
              <w:br/>
              <w:t>English Film Appreciation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公共体育（三）</w:t>
            </w:r>
            <w:r w:rsidRPr="002604DD">
              <w:rPr>
                <w:rFonts w:hint="eastAsia"/>
                <w:sz w:val="18"/>
                <w:szCs w:val="18"/>
              </w:rPr>
              <w:br/>
              <w:t>Physical Education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00081003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普通物理（二）（下）</w:t>
            </w:r>
            <w:r w:rsidRPr="002604DD">
              <w:rPr>
                <w:rFonts w:hint="eastAsia"/>
                <w:sz w:val="18"/>
                <w:szCs w:val="18"/>
              </w:rPr>
              <w:br/>
              <w:t>General Physics II-2</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军事理论</w:t>
            </w:r>
            <w:r w:rsidRPr="002604DD">
              <w:rPr>
                <w:rFonts w:hint="eastAsia"/>
                <w:sz w:val="18"/>
                <w:szCs w:val="18"/>
              </w:rPr>
              <w:br/>
              <w:t>Military Theory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形势与政策（四）</w:t>
            </w:r>
            <w:r w:rsidRPr="002604DD">
              <w:rPr>
                <w:rFonts w:hint="eastAsia"/>
                <w:sz w:val="18"/>
                <w:szCs w:val="18"/>
              </w:rPr>
              <w:br/>
              <w:t xml:space="preserve">Situation and Policy </w:t>
            </w:r>
            <w:r w:rsidRPr="002604DD">
              <w:rPr>
                <w:rFonts w:hint="eastAsia"/>
                <w:sz w:val="18"/>
                <w:szCs w:val="18"/>
              </w:rPr>
              <w:t>Ⅳ</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中国近现代史纲要</w:t>
            </w:r>
            <w:r w:rsidRPr="002604DD">
              <w:rPr>
                <w:rFonts w:hint="eastAsia"/>
                <w:sz w:val="18"/>
                <w:szCs w:val="18"/>
              </w:rPr>
              <w:br/>
              <w:t>Outline of Chinese Modern History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思想政治理论课实践（下）</w:t>
            </w:r>
            <w:r w:rsidRPr="002604DD">
              <w:rPr>
                <w:rFonts w:hint="eastAsia"/>
                <w:sz w:val="18"/>
                <w:szCs w:val="18"/>
              </w:rPr>
              <w:br/>
              <w:t xml:space="preserve">Ideological and Political Theory Practice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大学英语（四）</w:t>
            </w:r>
            <w:r w:rsidRPr="002604DD">
              <w:rPr>
                <w:rFonts w:hint="eastAsia"/>
                <w:sz w:val="18"/>
                <w:szCs w:val="18"/>
              </w:rPr>
              <w:br/>
              <w:t>College English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中国地方文化英语导读</w:t>
            </w:r>
            <w:r w:rsidRPr="002604DD">
              <w:rPr>
                <w:rFonts w:hint="eastAsia"/>
                <w:sz w:val="18"/>
                <w:szCs w:val="18"/>
              </w:rPr>
              <w:br/>
              <w:t>English Highlight of Local Chinese Culture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跨文化交际</w:t>
            </w:r>
            <w:r w:rsidRPr="002604DD">
              <w:rPr>
                <w:rFonts w:hint="eastAsia"/>
                <w:sz w:val="18"/>
                <w:szCs w:val="18"/>
              </w:rPr>
              <w:br/>
              <w:t>Intercultural Communication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公共体育（四）</w:t>
            </w:r>
            <w:r w:rsidRPr="002604DD">
              <w:rPr>
                <w:rFonts w:hint="eastAsia"/>
                <w:sz w:val="18"/>
                <w:szCs w:val="18"/>
              </w:rPr>
              <w:br/>
              <w:t>Physical Education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学生需通过“国家学生体质健康标准”测试</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马克思主义基本原理概论</w:t>
            </w:r>
            <w:r w:rsidRPr="002604DD">
              <w:rPr>
                <w:rFonts w:hint="eastAsia"/>
                <w:sz w:val="18"/>
                <w:szCs w:val="18"/>
              </w:rPr>
              <w:br/>
              <w:t>Marxism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形势与政策（五）</w:t>
            </w:r>
            <w:r w:rsidRPr="002604DD">
              <w:rPr>
                <w:rFonts w:hint="eastAsia"/>
                <w:sz w:val="18"/>
                <w:szCs w:val="18"/>
              </w:rPr>
              <w:br/>
              <w:t xml:space="preserve">Situation and Policy </w:t>
            </w:r>
            <w:r w:rsidRPr="002604DD">
              <w:rPr>
                <w:rFonts w:hint="eastAsia"/>
                <w:sz w:val="18"/>
                <w:szCs w:val="18"/>
              </w:rPr>
              <w:t>Ⅴ</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形势与政策（六）</w:t>
            </w:r>
            <w:r w:rsidRPr="002604DD">
              <w:rPr>
                <w:rFonts w:hint="eastAsia"/>
                <w:sz w:val="18"/>
                <w:szCs w:val="18"/>
              </w:rPr>
              <w:br/>
              <w:t xml:space="preserve">Situation and Policy </w:t>
            </w:r>
            <w:r w:rsidRPr="002604DD">
              <w:rPr>
                <w:rFonts w:hint="eastAsia"/>
                <w:sz w:val="18"/>
                <w:szCs w:val="18"/>
              </w:rPr>
              <w:t>Ⅵ</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毛泽东思想和中国特色社会主义理论体系概论</w:t>
            </w:r>
            <w:r w:rsidRPr="002604DD">
              <w:rPr>
                <w:rFonts w:hint="eastAsia"/>
                <w:sz w:val="18"/>
                <w:szCs w:val="18"/>
              </w:rPr>
              <w:br/>
              <w:t>Introduction to Mao Zedong Thought &amp; Theoretical System of Chinese Socialism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健康标准测试（一）</w:t>
            </w:r>
            <w:r w:rsidRPr="002604DD">
              <w:rPr>
                <w:rFonts w:hint="eastAsia"/>
                <w:sz w:val="18"/>
                <w:szCs w:val="18"/>
              </w:rPr>
              <w:br/>
              <w:t>Health Standard Test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00361006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职业生涯规划指导（下）</w:t>
            </w:r>
            <w:r w:rsidRPr="002604DD">
              <w:rPr>
                <w:rFonts w:hint="eastAsia"/>
                <w:sz w:val="18"/>
                <w:szCs w:val="18"/>
              </w:rPr>
              <w:br/>
              <w:t>Career Planning Guide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00021041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形势与政策（七）</w:t>
            </w:r>
            <w:r w:rsidRPr="002604DD">
              <w:rPr>
                <w:rFonts w:hint="eastAsia"/>
                <w:sz w:val="18"/>
                <w:szCs w:val="18"/>
              </w:rPr>
              <w:br/>
              <w:t xml:space="preserve">Situation and Policy </w:t>
            </w:r>
            <w:r w:rsidRPr="002604DD">
              <w:rPr>
                <w:rFonts w:hint="eastAsia"/>
                <w:sz w:val="18"/>
                <w:szCs w:val="18"/>
              </w:rPr>
              <w:t>Ⅶ</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形势与政策（八）</w:t>
            </w:r>
            <w:r w:rsidRPr="002604DD">
              <w:rPr>
                <w:rFonts w:hint="eastAsia"/>
                <w:sz w:val="18"/>
                <w:szCs w:val="18"/>
              </w:rPr>
              <w:br/>
              <w:t xml:space="preserve">Situation and Policy </w:t>
            </w:r>
            <w:r w:rsidRPr="002604DD">
              <w:rPr>
                <w:rFonts w:hint="eastAsia"/>
                <w:sz w:val="18"/>
                <w:szCs w:val="18"/>
              </w:rPr>
              <w:t>Ⅷ</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健康标准测试（二）</w:t>
            </w:r>
            <w:r w:rsidRPr="002604DD">
              <w:rPr>
                <w:rFonts w:hint="eastAsia"/>
                <w:sz w:val="18"/>
                <w:szCs w:val="18"/>
              </w:rPr>
              <w:br/>
              <w:t>Health Standard Test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spacing w:line="288" w:lineRule="auto"/>
        <w:ind w:firstLine="482"/>
        <w:rPr>
          <w:rFonts w:asciiTheme="minorEastAsia" w:eastAsiaTheme="minorEastAsia" w:hAnsiTheme="minorEastAsia"/>
          <w:b/>
          <w:szCs w:val="21"/>
        </w:rPr>
      </w:pPr>
    </w:p>
    <w:p w:rsidR="00057B9F" w:rsidRPr="002604DD" w:rsidRDefault="00057B9F" w:rsidP="00057B9F">
      <w:pPr>
        <w:pStyle w:val="afffa"/>
        <w:spacing w:line="288" w:lineRule="auto"/>
        <w:ind w:firstLineChars="0" w:firstLine="482"/>
        <w:outlineLvl w:val="0"/>
        <w:rPr>
          <w:rFonts w:ascii="Times New Roman" w:eastAsiaTheme="minorEastAsia" w:hAnsi="Times New Roman"/>
          <w:b/>
          <w:bCs/>
          <w:szCs w:val="21"/>
        </w:rPr>
      </w:pPr>
      <w:bookmarkStart w:id="12" w:name="_Toc521330793"/>
      <w:r w:rsidRPr="002604DD">
        <w:rPr>
          <w:rFonts w:ascii="Times New Roman" w:eastAsiaTheme="minorEastAsia" w:hAnsiTheme="minorEastAsia"/>
          <w:b/>
          <w:szCs w:val="21"/>
        </w:rPr>
        <w:t>（二）</w:t>
      </w:r>
      <w:r w:rsidRPr="002604DD">
        <w:rPr>
          <w:rFonts w:ascii="Times New Roman" w:eastAsiaTheme="minorEastAsia" w:hAnsiTheme="minorEastAsia"/>
          <w:b/>
          <w:bCs/>
          <w:szCs w:val="21"/>
        </w:rPr>
        <w:t>大类基础课程</w:t>
      </w:r>
      <w:r w:rsidRPr="002604DD">
        <w:rPr>
          <w:rFonts w:ascii="Times New Roman" w:eastAsiaTheme="minorEastAsia" w:hAnsi="Times New Roman"/>
          <w:b/>
          <w:bCs/>
          <w:szCs w:val="21"/>
        </w:rPr>
        <w:t xml:space="preserve">  </w:t>
      </w:r>
      <w:r w:rsidRPr="002604DD">
        <w:rPr>
          <w:rFonts w:ascii="Times New Roman" w:eastAsiaTheme="minorEastAsia" w:hAnsiTheme="minorEastAsia"/>
          <w:b/>
          <w:bCs/>
          <w:szCs w:val="21"/>
        </w:rPr>
        <w:t>要求学分</w:t>
      </w:r>
      <w:r w:rsidRPr="002604DD">
        <w:rPr>
          <w:rFonts w:ascii="Times New Roman" w:eastAsiaTheme="minorEastAsia" w:hAnsi="Times New Roman" w:hint="eastAsia"/>
          <w:b/>
          <w:bCs/>
          <w:szCs w:val="21"/>
        </w:rPr>
        <w:t>：</w:t>
      </w:r>
      <w:r w:rsidRPr="002604DD">
        <w:rPr>
          <w:rFonts w:ascii="Times New Roman" w:eastAsiaTheme="minorEastAsia" w:hAnsi="Times New Roman"/>
          <w:b/>
          <w:bCs/>
          <w:szCs w:val="21"/>
        </w:rPr>
        <w:t>25.5</w:t>
      </w:r>
      <w:bookmarkEnd w:id="12"/>
    </w:p>
    <w:tbl>
      <w:tblPr>
        <w:tblW w:w="5000" w:type="pct"/>
        <w:jc w:val="center"/>
        <w:tblCellMar>
          <w:left w:w="0" w:type="dxa"/>
          <w:right w:w="0" w:type="dxa"/>
        </w:tblCellMar>
        <w:tblLook w:val="04A0" w:firstRow="1" w:lastRow="0" w:firstColumn="1" w:lastColumn="0" w:noHBand="0" w:noVBand="1"/>
      </w:tblPr>
      <w:tblGrid>
        <w:gridCol w:w="839"/>
        <w:gridCol w:w="1529"/>
        <w:gridCol w:w="408"/>
        <w:gridCol w:w="408"/>
        <w:gridCol w:w="408"/>
        <w:gridCol w:w="408"/>
        <w:gridCol w:w="408"/>
        <w:gridCol w:w="410"/>
        <w:gridCol w:w="780"/>
        <w:gridCol w:w="461"/>
        <w:gridCol w:w="639"/>
        <w:gridCol w:w="602"/>
        <w:gridCol w:w="996"/>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机械制图</w:t>
            </w:r>
            <w:r w:rsidRPr="002604DD">
              <w:rPr>
                <w:rFonts w:hint="eastAsia"/>
                <w:sz w:val="18"/>
                <w:szCs w:val="18"/>
              </w:rPr>
              <w:br/>
              <w:t>Mechanical Drawing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机械设计</w:t>
            </w:r>
            <w:r w:rsidRPr="002604DD">
              <w:rPr>
                <w:rFonts w:hint="eastAsia"/>
                <w:sz w:val="18"/>
                <w:szCs w:val="18"/>
              </w:rPr>
              <w:br/>
              <w:t>Mechanical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工程流体力学</w:t>
            </w:r>
            <w:r w:rsidRPr="002604DD">
              <w:rPr>
                <w:rFonts w:hint="eastAsia"/>
                <w:sz w:val="18"/>
                <w:szCs w:val="18"/>
              </w:rPr>
              <w:br/>
              <w:t>Engineering Fluid Mechanics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工程热力学</w:t>
            </w:r>
            <w:r w:rsidRPr="002604DD">
              <w:rPr>
                <w:rFonts w:hint="eastAsia"/>
                <w:sz w:val="18"/>
                <w:szCs w:val="18"/>
              </w:rPr>
              <w:br/>
              <w:t>Engineering Thermodynamics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工程力学</w:t>
            </w:r>
            <w:r w:rsidRPr="002604DD">
              <w:rPr>
                <w:rFonts w:hint="eastAsia"/>
                <w:sz w:val="18"/>
                <w:szCs w:val="18"/>
              </w:rPr>
              <w:br/>
              <w:t>Engineering Mechanics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传热学</w:t>
            </w:r>
            <w:r w:rsidRPr="002604DD">
              <w:rPr>
                <w:rFonts w:hint="eastAsia"/>
                <w:sz w:val="18"/>
                <w:szCs w:val="18"/>
              </w:rPr>
              <w:br/>
              <w:t>Heat Transfer</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TEPE2013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燃烧理论与技术</w:t>
            </w:r>
            <w:r w:rsidRPr="002604DD">
              <w:rPr>
                <w:rFonts w:hint="eastAsia"/>
                <w:sz w:val="18"/>
                <w:szCs w:val="18"/>
              </w:rPr>
              <w:br/>
              <w:t>Combustion Theory &amp;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spacing w:line="288" w:lineRule="auto"/>
        <w:ind w:firstLineChars="0" w:firstLine="482"/>
        <w:rPr>
          <w:rFonts w:ascii="Times New Roman" w:hAnsi="Times New Roman"/>
          <w:b/>
          <w:bCs/>
          <w:sz w:val="22"/>
        </w:rPr>
      </w:pPr>
    </w:p>
    <w:p w:rsidR="00057B9F" w:rsidRPr="002604DD" w:rsidRDefault="00057B9F" w:rsidP="00057B9F">
      <w:pPr>
        <w:widowControl/>
        <w:jc w:val="left"/>
        <w:rPr>
          <w:b/>
          <w:bCs/>
          <w:sz w:val="22"/>
          <w:szCs w:val="22"/>
        </w:rPr>
      </w:pPr>
      <w:r w:rsidRPr="002604DD">
        <w:rPr>
          <w:b/>
          <w:bCs/>
          <w:sz w:val="22"/>
        </w:rPr>
        <w:br w:type="page"/>
      </w:r>
    </w:p>
    <w:p w:rsidR="00057B9F" w:rsidRPr="002604DD" w:rsidRDefault="00057B9F" w:rsidP="00057B9F">
      <w:pPr>
        <w:pStyle w:val="afffa"/>
        <w:spacing w:line="288" w:lineRule="auto"/>
        <w:ind w:firstLineChars="0" w:firstLine="482"/>
        <w:outlineLvl w:val="0"/>
        <w:rPr>
          <w:rFonts w:asciiTheme="minorEastAsia" w:eastAsiaTheme="minorEastAsia" w:hAnsiTheme="minorEastAsia"/>
          <w:b/>
          <w:szCs w:val="21"/>
        </w:rPr>
      </w:pPr>
      <w:bookmarkStart w:id="13" w:name="_Toc521330794"/>
      <w:r w:rsidRPr="002604DD">
        <w:rPr>
          <w:rFonts w:asciiTheme="minorEastAsia" w:eastAsiaTheme="minorEastAsia" w:hAnsiTheme="minorEastAsia" w:hint="eastAsia"/>
          <w:b/>
          <w:szCs w:val="21"/>
        </w:rPr>
        <w:lastRenderedPageBreak/>
        <w:t>（三）专业教学课程（</w:t>
      </w:r>
      <w:proofErr w:type="gramStart"/>
      <w:r w:rsidRPr="002604DD">
        <w:rPr>
          <w:rFonts w:asciiTheme="minorEastAsia" w:eastAsiaTheme="minorEastAsia" w:hAnsiTheme="minorEastAsia" w:hint="eastAsia"/>
          <w:b/>
          <w:szCs w:val="21"/>
        </w:rPr>
        <w:t>含实践</w:t>
      </w:r>
      <w:proofErr w:type="gramEnd"/>
      <w:r w:rsidRPr="002604DD">
        <w:rPr>
          <w:rFonts w:asciiTheme="minorEastAsia" w:eastAsiaTheme="minorEastAsia" w:hAnsiTheme="minorEastAsia" w:hint="eastAsia"/>
          <w:b/>
          <w:szCs w:val="21"/>
        </w:rPr>
        <w:t>教学环节）</w:t>
      </w:r>
      <w:bookmarkEnd w:id="13"/>
    </w:p>
    <w:p w:rsidR="00057B9F" w:rsidRPr="002604DD" w:rsidRDefault="00057B9F" w:rsidP="00057B9F">
      <w:pPr>
        <w:pStyle w:val="afffa"/>
        <w:spacing w:line="288" w:lineRule="auto"/>
        <w:ind w:firstLineChars="0" w:firstLine="482"/>
        <w:rPr>
          <w:rFonts w:asciiTheme="minorEastAsia" w:eastAsiaTheme="minorEastAsia" w:hAnsiTheme="minorEastAsia"/>
          <w:b/>
          <w:bCs/>
          <w:szCs w:val="21"/>
        </w:rPr>
      </w:pPr>
      <w:r w:rsidRPr="002604DD">
        <w:rPr>
          <w:rFonts w:asciiTheme="minorEastAsia" w:eastAsiaTheme="minorEastAsia" w:hAnsiTheme="minorEastAsia" w:hint="eastAsia"/>
          <w:b/>
          <w:szCs w:val="21"/>
        </w:rPr>
        <w:t>（1）</w:t>
      </w:r>
      <w:r w:rsidRPr="002604DD">
        <w:rPr>
          <w:rFonts w:asciiTheme="minorEastAsia" w:eastAsiaTheme="minorEastAsia" w:hAnsiTheme="minorEastAsia" w:hint="eastAsia"/>
          <w:b/>
          <w:bCs/>
          <w:szCs w:val="21"/>
        </w:rPr>
        <w:t>专业必修课程  要求</w:t>
      </w:r>
      <w:r w:rsidRPr="002604DD">
        <w:rPr>
          <w:rFonts w:ascii="Times New Roman" w:eastAsiaTheme="minorEastAsia" w:hAnsiTheme="minorEastAsia"/>
          <w:b/>
          <w:bCs/>
          <w:szCs w:val="21"/>
        </w:rPr>
        <w:t>学分：</w:t>
      </w:r>
      <w:r w:rsidRPr="002604DD">
        <w:rPr>
          <w:rFonts w:ascii="Times New Roman" w:eastAsiaTheme="minorEastAsia" w:hAnsi="Times New Roman"/>
          <w:b/>
          <w:bCs/>
          <w:szCs w:val="21"/>
        </w:rPr>
        <w:t>40</w:t>
      </w:r>
    </w:p>
    <w:tbl>
      <w:tblPr>
        <w:tblW w:w="5000" w:type="pct"/>
        <w:jc w:val="center"/>
        <w:tblCellMar>
          <w:left w:w="0" w:type="dxa"/>
          <w:right w:w="0" w:type="dxa"/>
        </w:tblCellMar>
        <w:tblLook w:val="04A0" w:firstRow="1" w:lastRow="0" w:firstColumn="1" w:lastColumn="0" w:noHBand="0" w:noVBand="1"/>
      </w:tblPr>
      <w:tblGrid>
        <w:gridCol w:w="837"/>
        <w:gridCol w:w="1527"/>
        <w:gridCol w:w="415"/>
        <w:gridCol w:w="407"/>
        <w:gridCol w:w="407"/>
        <w:gridCol w:w="407"/>
        <w:gridCol w:w="408"/>
        <w:gridCol w:w="410"/>
        <w:gridCol w:w="780"/>
        <w:gridCol w:w="461"/>
        <w:gridCol w:w="639"/>
        <w:gridCol w:w="602"/>
        <w:gridCol w:w="996"/>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lastRenderedPageBreak/>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专业基础实验（一）</w:t>
            </w:r>
            <w:r w:rsidRPr="002604DD">
              <w:rPr>
                <w:rFonts w:hint="eastAsia"/>
                <w:sz w:val="18"/>
                <w:szCs w:val="18"/>
              </w:rPr>
              <w:br/>
              <w:t>Specialty Basic Experiment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PHYS1020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电工学</w:t>
            </w:r>
            <w:r w:rsidRPr="002604DD">
              <w:rPr>
                <w:rFonts w:hint="eastAsia"/>
                <w:sz w:val="18"/>
                <w:szCs w:val="18"/>
              </w:rPr>
              <w:br/>
              <w:t>Electrical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专业基础实验（二）</w:t>
            </w:r>
            <w:r w:rsidRPr="002604DD">
              <w:rPr>
                <w:rFonts w:hint="eastAsia"/>
                <w:sz w:val="18"/>
                <w:szCs w:val="18"/>
              </w:rPr>
              <w:br/>
              <w:t>Specialty Basic Experiment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供热工程</w:t>
            </w:r>
            <w:r w:rsidRPr="002604DD">
              <w:rPr>
                <w:rFonts w:hint="eastAsia"/>
                <w:sz w:val="18"/>
                <w:szCs w:val="18"/>
              </w:rPr>
              <w:br/>
              <w:t>Heat Supply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制冷技术</w:t>
            </w:r>
            <w:r w:rsidRPr="002604DD">
              <w:rPr>
                <w:rFonts w:hint="eastAsia"/>
                <w:sz w:val="18"/>
                <w:szCs w:val="18"/>
              </w:rPr>
              <w:br/>
              <w:t>Refrigeration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专业实验（一）</w:t>
            </w:r>
            <w:r w:rsidRPr="002604DD">
              <w:rPr>
                <w:rFonts w:hint="eastAsia"/>
                <w:sz w:val="18"/>
                <w:szCs w:val="18"/>
              </w:rPr>
              <w:br/>
              <w:t>Specialty Experiment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TEPE1022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流体机械</w:t>
            </w:r>
            <w:r w:rsidRPr="002604DD">
              <w:rPr>
                <w:rFonts w:hint="eastAsia"/>
                <w:sz w:val="18"/>
                <w:szCs w:val="18"/>
              </w:rPr>
              <w:br/>
              <w:t>Fluid Machinery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TEPE1023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热工测量技术</w:t>
            </w:r>
            <w:r w:rsidRPr="002604DD">
              <w:rPr>
                <w:rFonts w:hint="eastAsia"/>
                <w:sz w:val="18"/>
                <w:szCs w:val="18"/>
              </w:rPr>
              <w:br/>
              <w:t>Thermal Measuring Technique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TEPE1025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换热器原理与设计</w:t>
            </w:r>
            <w:r w:rsidRPr="002604DD">
              <w:rPr>
                <w:rFonts w:hint="eastAsia"/>
                <w:sz w:val="18"/>
                <w:szCs w:val="18"/>
              </w:rPr>
              <w:br/>
              <w:t>Heat Exchanger Principle &amp;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TEPE3009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太阳能应用技术</w:t>
            </w:r>
            <w:r w:rsidRPr="002604DD">
              <w:rPr>
                <w:rFonts w:hint="eastAsia"/>
                <w:sz w:val="18"/>
                <w:szCs w:val="18"/>
              </w:rPr>
              <w:br/>
              <w:t>Solar Energy Application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专业实验（二）</w:t>
            </w:r>
            <w:r w:rsidRPr="002604DD">
              <w:rPr>
                <w:rFonts w:hint="eastAsia"/>
                <w:sz w:val="18"/>
                <w:szCs w:val="18"/>
              </w:rPr>
              <w:br/>
              <w:t>Specialty Experiment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TEPE1021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锅炉原理及设备</w:t>
            </w:r>
            <w:r w:rsidRPr="002604DD">
              <w:rPr>
                <w:rFonts w:hint="eastAsia"/>
                <w:sz w:val="18"/>
                <w:szCs w:val="18"/>
              </w:rPr>
              <w:br/>
              <w:t>Boiler Principles &amp; Equipment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TEPE1024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热工过程与控制</w:t>
            </w:r>
            <w:r w:rsidRPr="002604DD">
              <w:rPr>
                <w:rFonts w:hint="eastAsia"/>
                <w:sz w:val="18"/>
                <w:szCs w:val="18"/>
              </w:rPr>
              <w:br/>
              <w:t>Automatic Control in Thermal Processes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TEPE1028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热力发电厂</w:t>
            </w:r>
            <w:r w:rsidRPr="002604DD">
              <w:rPr>
                <w:rFonts w:hint="eastAsia"/>
                <w:sz w:val="18"/>
                <w:szCs w:val="18"/>
              </w:rPr>
              <w:br/>
              <w:t>Thermal Power Plant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TEPE1045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动力机械</w:t>
            </w:r>
            <w:r w:rsidRPr="002604DD">
              <w:rPr>
                <w:rFonts w:hint="eastAsia"/>
                <w:sz w:val="18"/>
                <w:szCs w:val="18"/>
              </w:rPr>
              <w:br/>
              <w:t>Power Machinery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BEEE1040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毕业论文（设计）</w:t>
            </w:r>
            <w:r w:rsidRPr="002604DD">
              <w:rPr>
                <w:rFonts w:hint="eastAsia"/>
                <w:sz w:val="18"/>
                <w:szCs w:val="18"/>
              </w:rPr>
              <w:br/>
              <w:t>Graduation Thesis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+14</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TEPE1039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毕业实习</w:t>
            </w:r>
            <w:r w:rsidRPr="002604DD">
              <w:rPr>
                <w:rFonts w:hint="eastAsia"/>
                <w:sz w:val="18"/>
                <w:szCs w:val="18"/>
              </w:rPr>
              <w:br/>
              <w:t>Graduation Practice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spacing w:line="288" w:lineRule="auto"/>
        <w:ind w:firstLineChars="200" w:firstLine="420"/>
        <w:rPr>
          <w:rFonts w:eastAsiaTheme="minorEastAsia"/>
          <w:b/>
          <w:bCs/>
          <w:szCs w:val="21"/>
        </w:rPr>
      </w:pPr>
      <w:r w:rsidRPr="002604DD">
        <w:rPr>
          <w:rFonts w:eastAsiaTheme="minorEastAsia" w:hAnsiTheme="minorEastAsia"/>
          <w:b/>
          <w:szCs w:val="21"/>
        </w:rPr>
        <w:t>（</w:t>
      </w:r>
      <w:r w:rsidRPr="002604DD">
        <w:rPr>
          <w:rFonts w:eastAsiaTheme="minorEastAsia"/>
          <w:b/>
          <w:szCs w:val="21"/>
        </w:rPr>
        <w:t>2</w:t>
      </w:r>
      <w:r w:rsidRPr="002604DD">
        <w:rPr>
          <w:rFonts w:eastAsiaTheme="minorEastAsia" w:hAnsiTheme="minorEastAsia"/>
          <w:b/>
          <w:szCs w:val="21"/>
        </w:rPr>
        <w:t>）</w:t>
      </w:r>
      <w:r w:rsidRPr="002604DD">
        <w:rPr>
          <w:rFonts w:eastAsiaTheme="minorEastAsia" w:hAnsiTheme="minorEastAsia"/>
          <w:b/>
          <w:bCs/>
          <w:szCs w:val="21"/>
        </w:rPr>
        <w:t>专业选修课程</w:t>
      </w:r>
      <w:r w:rsidRPr="002604DD">
        <w:rPr>
          <w:rFonts w:eastAsiaTheme="minorEastAsia"/>
          <w:b/>
          <w:bCs/>
          <w:szCs w:val="21"/>
        </w:rPr>
        <w:t xml:space="preserve"> </w:t>
      </w:r>
      <w:r w:rsidRPr="002604DD">
        <w:rPr>
          <w:rFonts w:eastAsiaTheme="minorEastAsia" w:hint="eastAsia"/>
          <w:b/>
          <w:bCs/>
          <w:szCs w:val="21"/>
        </w:rPr>
        <w:t xml:space="preserve"> </w:t>
      </w:r>
      <w:r w:rsidRPr="002604DD">
        <w:rPr>
          <w:rFonts w:eastAsiaTheme="minorEastAsia" w:hAnsiTheme="minorEastAsia"/>
          <w:b/>
          <w:bCs/>
          <w:szCs w:val="21"/>
        </w:rPr>
        <w:t>要求学分</w:t>
      </w:r>
      <w:r w:rsidRPr="002604DD">
        <w:rPr>
          <w:rFonts w:eastAsiaTheme="minorEastAsia" w:hint="eastAsia"/>
          <w:b/>
          <w:bCs/>
          <w:szCs w:val="21"/>
        </w:rPr>
        <w:t>：</w:t>
      </w:r>
      <w:r w:rsidRPr="002604DD">
        <w:rPr>
          <w:rFonts w:eastAsiaTheme="minorEastAsia"/>
          <w:b/>
          <w:bCs/>
          <w:szCs w:val="21"/>
        </w:rPr>
        <w:t>16.5</w:t>
      </w:r>
    </w:p>
    <w:tbl>
      <w:tblPr>
        <w:tblW w:w="5000" w:type="pct"/>
        <w:jc w:val="center"/>
        <w:tblCellMar>
          <w:left w:w="0" w:type="dxa"/>
          <w:right w:w="0" w:type="dxa"/>
        </w:tblCellMar>
        <w:tblLook w:val="04A0" w:firstRow="1" w:lastRow="0" w:firstColumn="1" w:lastColumn="0" w:noHBand="0" w:noVBand="1"/>
      </w:tblPr>
      <w:tblGrid>
        <w:gridCol w:w="900"/>
        <w:gridCol w:w="1523"/>
        <w:gridCol w:w="403"/>
        <w:gridCol w:w="403"/>
        <w:gridCol w:w="403"/>
        <w:gridCol w:w="403"/>
        <w:gridCol w:w="403"/>
        <w:gridCol w:w="405"/>
        <w:gridCol w:w="775"/>
        <w:gridCol w:w="456"/>
        <w:gridCol w:w="634"/>
        <w:gridCol w:w="597"/>
        <w:gridCol w:w="991"/>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金工工艺</w:t>
            </w:r>
            <w:r w:rsidRPr="002604DD">
              <w:rPr>
                <w:rFonts w:hint="eastAsia"/>
                <w:sz w:val="18"/>
                <w:szCs w:val="18"/>
              </w:rPr>
              <w:br/>
              <w:t>Metalworking Techniques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BEEE1047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工程数学</w:t>
            </w:r>
            <w:r w:rsidRPr="002604DD">
              <w:rPr>
                <w:rFonts w:hint="eastAsia"/>
                <w:sz w:val="18"/>
                <w:szCs w:val="18"/>
              </w:rPr>
              <w:br/>
              <w:t>Engineering Mathematics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计算机绘图</w:t>
            </w:r>
            <w:r w:rsidRPr="002604DD">
              <w:rPr>
                <w:rFonts w:hint="eastAsia"/>
                <w:sz w:val="18"/>
                <w:szCs w:val="18"/>
              </w:rPr>
              <w:br/>
              <w:t>Computer Aided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BEEE1048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专业英语</w:t>
            </w:r>
            <w:r w:rsidRPr="002604DD">
              <w:rPr>
                <w:rFonts w:hint="eastAsia"/>
                <w:sz w:val="18"/>
                <w:szCs w:val="18"/>
              </w:rPr>
              <w:br/>
              <w:t>Professional English</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TEPE1043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燃气供应工程</w:t>
            </w:r>
            <w:r w:rsidRPr="002604DD">
              <w:rPr>
                <w:rFonts w:hint="eastAsia"/>
                <w:sz w:val="18"/>
                <w:szCs w:val="18"/>
              </w:rPr>
              <w:br/>
              <w:t>Gas Supply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TEPE1044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节能与环境保护</w:t>
            </w:r>
            <w:r w:rsidRPr="002604DD">
              <w:rPr>
                <w:rFonts w:hint="eastAsia"/>
                <w:sz w:val="18"/>
                <w:szCs w:val="18"/>
              </w:rPr>
              <w:br/>
              <w:t>Energy Saving &amp; Environmental Protection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TEPE1051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能源工程管理</w:t>
            </w:r>
            <w:r w:rsidRPr="002604DD">
              <w:rPr>
                <w:rFonts w:hint="eastAsia"/>
                <w:sz w:val="18"/>
                <w:szCs w:val="18"/>
              </w:rPr>
              <w:br/>
              <w:t>Energy Project Management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传热过程仿真技术</w:t>
            </w:r>
            <w:r w:rsidRPr="002604DD">
              <w:rPr>
                <w:rFonts w:hint="eastAsia"/>
                <w:sz w:val="18"/>
                <w:szCs w:val="18"/>
              </w:rPr>
              <w:br/>
              <w:t>Heat Transfer Numerical Simulation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BEEE1054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热泵技术</w:t>
            </w:r>
            <w:r w:rsidRPr="002604DD">
              <w:rPr>
                <w:rFonts w:hint="eastAsia"/>
                <w:sz w:val="18"/>
                <w:szCs w:val="18"/>
              </w:rPr>
              <w:br/>
              <w:t>Heat Pump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BEEE1060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空气调节</w:t>
            </w:r>
            <w:r w:rsidRPr="002604DD">
              <w:rPr>
                <w:rFonts w:hint="eastAsia"/>
                <w:sz w:val="18"/>
                <w:szCs w:val="18"/>
              </w:rPr>
              <w:br/>
              <w:t>Air Conditioning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BEEE2005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建筑节能</w:t>
            </w:r>
            <w:r w:rsidRPr="002604DD">
              <w:rPr>
                <w:rFonts w:hint="eastAsia"/>
                <w:sz w:val="18"/>
                <w:szCs w:val="18"/>
              </w:rPr>
              <w:br/>
              <w:t>Building Energy Conservation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BEEE2045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空气洁净技术</w:t>
            </w:r>
            <w:r w:rsidRPr="002604DD">
              <w:rPr>
                <w:rFonts w:hint="eastAsia"/>
                <w:sz w:val="18"/>
                <w:szCs w:val="18"/>
              </w:rPr>
              <w:br/>
              <w:t>Air Cleaning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机械设计基础课程设计</w:t>
            </w:r>
            <w:r w:rsidRPr="002604DD">
              <w:rPr>
                <w:rFonts w:hint="eastAsia"/>
                <w:sz w:val="18"/>
                <w:szCs w:val="18"/>
              </w:rPr>
              <w:br/>
              <w:t>Course Project of Basics of Mechanical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锅炉原理课程设计</w:t>
            </w:r>
            <w:r w:rsidRPr="002604DD">
              <w:rPr>
                <w:rFonts w:hint="eastAsia"/>
                <w:sz w:val="18"/>
                <w:szCs w:val="18"/>
              </w:rPr>
              <w:br/>
              <w:t>Course Project of Boiler Principles &amp; Equipment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热力发电厂课程设计</w:t>
            </w:r>
            <w:r w:rsidRPr="002604DD">
              <w:rPr>
                <w:rFonts w:hint="eastAsia"/>
                <w:sz w:val="18"/>
                <w:szCs w:val="18"/>
              </w:rPr>
              <w:br/>
              <w:t>Course Project of Thermal Power Plant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BEEE2059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供热工程课程设计</w:t>
            </w:r>
            <w:r w:rsidRPr="002604DD">
              <w:rPr>
                <w:rFonts w:hint="eastAsia"/>
                <w:sz w:val="18"/>
                <w:szCs w:val="18"/>
              </w:rPr>
              <w:br/>
              <w:t>Course Project of Heat Supply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BEEE2060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空气调节课程设计</w:t>
            </w:r>
            <w:r w:rsidRPr="002604DD">
              <w:rPr>
                <w:rFonts w:hint="eastAsia"/>
                <w:sz w:val="18"/>
                <w:szCs w:val="18"/>
              </w:rPr>
              <w:br/>
              <w:t>Course Project of Air Conditioning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MDNE1030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世界新能源战略与现状系列讲座</w:t>
            </w:r>
            <w:r w:rsidRPr="002604DD">
              <w:rPr>
                <w:rFonts w:hint="eastAsia"/>
                <w:sz w:val="18"/>
                <w:szCs w:val="18"/>
              </w:rPr>
              <w:br/>
              <w:t>Lectures on the Trend of World-wide New Energy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PHYS2026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太阳能电池材料与制备技术</w:t>
            </w:r>
            <w:r w:rsidRPr="002604DD">
              <w:rPr>
                <w:rFonts w:hint="eastAsia"/>
                <w:sz w:val="18"/>
                <w:szCs w:val="18"/>
              </w:rPr>
              <w:br/>
              <w:t>Solar Cell Materials &amp; Preparation Techniques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ind w:firstLineChars="200" w:firstLine="442"/>
        <w:rPr>
          <w:b/>
          <w:bCs/>
          <w:sz w:val="22"/>
        </w:rPr>
      </w:pPr>
    </w:p>
    <w:p w:rsidR="00057B9F" w:rsidRPr="002604DD" w:rsidRDefault="00057B9F" w:rsidP="00057B9F">
      <w:pPr>
        <w:pStyle w:val="afffa"/>
        <w:spacing w:line="288" w:lineRule="auto"/>
        <w:ind w:firstLineChars="0" w:firstLine="482"/>
        <w:outlineLvl w:val="0"/>
        <w:rPr>
          <w:rFonts w:ascii="Times New Roman" w:eastAsiaTheme="minorEastAsia" w:hAnsi="Times New Roman"/>
          <w:b/>
        </w:rPr>
      </w:pPr>
      <w:bookmarkStart w:id="14" w:name="_Toc521330795"/>
      <w:r w:rsidRPr="002604DD">
        <w:rPr>
          <w:rFonts w:ascii="Times New Roman" w:eastAsiaTheme="minorEastAsia" w:hAnsiTheme="minorEastAsia"/>
          <w:b/>
        </w:rPr>
        <w:t>（四）开放选修课程</w:t>
      </w:r>
      <w:r w:rsidRPr="002604DD">
        <w:rPr>
          <w:rFonts w:ascii="Times New Roman" w:eastAsiaTheme="minorEastAsia" w:hAnsi="Times New Roman"/>
          <w:b/>
        </w:rPr>
        <w:t xml:space="preserve">  </w:t>
      </w:r>
      <w:r w:rsidRPr="002604DD">
        <w:rPr>
          <w:rFonts w:ascii="Times New Roman" w:eastAsiaTheme="minorEastAsia" w:hAnsiTheme="minorEastAsia"/>
          <w:b/>
        </w:rPr>
        <w:t>公共选修课程</w:t>
      </w:r>
      <w:r w:rsidRPr="002604DD">
        <w:rPr>
          <w:rFonts w:ascii="Times New Roman" w:eastAsiaTheme="minorEastAsia" w:hAnsi="Times New Roman"/>
          <w:b/>
        </w:rPr>
        <w:t xml:space="preserve">  </w:t>
      </w:r>
      <w:r w:rsidRPr="002604DD">
        <w:rPr>
          <w:rFonts w:ascii="Times New Roman" w:eastAsiaTheme="minorEastAsia" w:hAnsiTheme="minorEastAsia"/>
          <w:b/>
        </w:rPr>
        <w:t>要求学分：</w:t>
      </w:r>
      <w:r w:rsidRPr="002604DD">
        <w:rPr>
          <w:rFonts w:ascii="Times New Roman" w:eastAsiaTheme="minorEastAsia" w:hAnsi="Times New Roman"/>
          <w:b/>
        </w:rPr>
        <w:t>2</w:t>
      </w:r>
      <w:bookmarkEnd w:id="14"/>
    </w:p>
    <w:p w:rsidR="00057B9F" w:rsidRPr="002604DD" w:rsidRDefault="00057B9F" w:rsidP="00057B9F">
      <w:pPr>
        <w:pStyle w:val="afffa"/>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学校“公共选修课程”模块中选修。</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注：1</w:t>
      </w:r>
      <w:r w:rsidRPr="002604DD">
        <w:rPr>
          <w:rFonts w:ascii="仿宋_GB2312" w:eastAsia="仿宋_GB2312"/>
        </w:rPr>
        <w:t>.</w:t>
      </w:r>
      <w:r w:rsidRPr="002604DD">
        <w:rPr>
          <w:rFonts w:ascii="仿宋_GB2312" w:eastAsia="仿宋_GB2312" w:hint="eastAsia"/>
        </w:rPr>
        <w:t>人才培养方案是学校实现人才培养目标和基本要求的总体设计和实施方案，学</w:t>
      </w:r>
      <w:r w:rsidRPr="002604DD">
        <w:rPr>
          <w:rFonts w:ascii="仿宋_GB2312" w:eastAsia="仿宋_GB2312" w:hint="eastAsia"/>
        </w:rPr>
        <w:lastRenderedPageBreak/>
        <w:t>生必须修读完成本专业培养方案规定的课程及全部教学、实践环节，若在培养方案执行过中确因专业发展需求进行的微调，学校将在教务管理系统及学生园地中及时更新。</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 xml:space="preserve">    </w:t>
      </w:r>
      <w:r w:rsidRPr="002604DD">
        <w:rPr>
          <w:rFonts w:ascii="仿宋_GB2312" w:eastAsia="仿宋_GB2312"/>
        </w:rPr>
        <w:t>2.</w:t>
      </w:r>
      <w:r w:rsidRPr="002604DD">
        <w:rPr>
          <w:rFonts w:ascii="仿宋_GB2312" w:eastAsia="仿宋_GB2312" w:hint="eastAsia"/>
        </w:rPr>
        <w:t>“高年级研讨课程”是指在本科高年级阶段嵌入硕士阶段学科基础课程，其目的是通过研究性、探究式、互动式的教学，使学生深化对某一学科专业领域的认识，并具备一定的发现问题、分析问题和解决问题的能力。学生修读此类课程学分计入本专业选修课程模块，并在进入我校硕士阶段后免修相应课程。</w:t>
      </w:r>
    </w:p>
    <w:p w:rsidR="00057B9F" w:rsidRPr="002604DD" w:rsidRDefault="00057B9F" w:rsidP="00057B9F">
      <w:pPr>
        <w:pStyle w:val="afffa"/>
        <w:spacing w:line="288" w:lineRule="auto"/>
        <w:ind w:firstLineChars="0" w:firstLine="482"/>
        <w:rPr>
          <w:rFonts w:ascii="仿宋_GB2312" w:eastAsia="仿宋_GB2312"/>
        </w:rPr>
      </w:pPr>
    </w:p>
    <w:p w:rsidR="00057B9F" w:rsidRPr="002604DD" w:rsidRDefault="00057B9F" w:rsidP="00057B9F">
      <w:pPr>
        <w:pStyle w:val="3"/>
        <w:widowControl w:val="0"/>
      </w:pPr>
      <w:bookmarkStart w:id="15" w:name="_Toc522869978"/>
      <w:bookmarkStart w:id="16" w:name="_Toc522870439"/>
      <w:r w:rsidRPr="002604DD">
        <w:rPr>
          <w:rFonts w:hint="eastAsia"/>
        </w:rPr>
        <w:t>新能源材料与器件专业人才培养方案</w:t>
      </w:r>
      <w:bookmarkEnd w:id="15"/>
      <w:bookmarkEnd w:id="16"/>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一、专业介绍</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rPr>
        <w:t>新能源材料与器件专业是一门综合性较强的学科，主要是利用化学、物理和材料科学的基本原理和方法，解决新能源科学和工程中的相关科学和技术问题，其主要特点是理论和实践相结合、学术与产业相结合。在专业建设上依托新能源科学与工程博士点、江苏省新能源教学示范中心和江苏省新能源材料重点实验室等科研和教学平台，2/3以上的师资具有海外留学经历。在教学上注重不同学科的交叉融合，突出基本理论与方法，培养能够在新能源科学与技术相关的领域从事研究与开发工作，能够紧跟新能源材料与器件相关领域发展的专门人才。</w:t>
      </w:r>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二、培养目标</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b/>
        </w:rPr>
      </w:pPr>
      <w:r w:rsidRPr="002604DD">
        <w:rPr>
          <w:rFonts w:asciiTheme="minorEastAsia" w:eastAsiaTheme="minorEastAsia" w:hAnsiTheme="minorEastAsia"/>
          <w:b/>
        </w:rPr>
        <w:t>普通型：</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rPr>
        <w:t>培养系统掌握新能源材料与器件的基本理论和研究方法，具备新能源材料化学与物理及器件相关的基本知识和技术能力，知识面宽，适应能力强，素质高，在能量存储与转换等方面具有扎实的基本理论和实验技能。能在新能源科学与技术及相关的领域从事研究</w:t>
      </w:r>
      <w:r w:rsidRPr="002604DD">
        <w:rPr>
          <w:rFonts w:asciiTheme="minorEastAsia" w:eastAsiaTheme="minorEastAsia" w:hAnsiTheme="minorEastAsia" w:hint="eastAsia"/>
        </w:rPr>
        <w:t>、</w:t>
      </w:r>
      <w:r w:rsidRPr="002604DD">
        <w:rPr>
          <w:rFonts w:asciiTheme="minorEastAsia" w:eastAsiaTheme="minorEastAsia" w:hAnsiTheme="minorEastAsia"/>
        </w:rPr>
        <w:t>开发</w:t>
      </w:r>
      <w:r w:rsidRPr="002604DD">
        <w:rPr>
          <w:rFonts w:asciiTheme="minorEastAsia" w:eastAsiaTheme="minorEastAsia" w:hAnsiTheme="minorEastAsia" w:hint="eastAsia"/>
        </w:rPr>
        <w:t>和管理</w:t>
      </w:r>
      <w:r w:rsidRPr="002604DD">
        <w:rPr>
          <w:rFonts w:asciiTheme="minorEastAsia" w:eastAsiaTheme="minorEastAsia" w:hAnsiTheme="minorEastAsia"/>
        </w:rPr>
        <w:t>工作，具有严谨的学术作风和较强的创新能力，能够紧跟新能源材料与器件及相关领域的国际研究前沿，并为其在更高层次的深造打下基础。</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b/>
        </w:rPr>
      </w:pPr>
      <w:r w:rsidRPr="002604DD">
        <w:rPr>
          <w:rFonts w:asciiTheme="minorEastAsia" w:eastAsiaTheme="minorEastAsia" w:hAnsiTheme="minorEastAsia"/>
          <w:b/>
        </w:rPr>
        <w:t>卓越工程师型：</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rPr>
        <w:t>培养系统掌握新能源材料与器件的基本理论与研究方法，在全面掌握新能源材料与器件的原理与设计技术的基础上，以发展实践能力、提高综合素质为目标，具有在新能源材料工程与器件技术方面独立开展方案制定和项目实施的能力。知识面宽，了解国内相关行业、公司的现状，能够把握新能源产业的生产水平和发展趋势，具备新能源材料与器件相关产品开发能力，同时还具备较强的管理和组织能力、人际交往能力、创新能力和较为丰富的人文社会科学知识，具有一定的在企业和社会环境下的综合工程实践经验和解决工厂实际问题的能力。</w:t>
      </w:r>
      <w:r w:rsidRPr="002604DD">
        <w:rPr>
          <w:rFonts w:asciiTheme="minorEastAsia" w:eastAsiaTheme="minorEastAsia" w:hAnsiTheme="minorEastAsia" w:hint="eastAsia"/>
        </w:rPr>
        <w:t>毕业生适宜在新能源、新材料、新能源汽车、节能环保等国家战略性新兴产业领域从事研究、技术开发、工艺和器件设计及相关管理工作。</w:t>
      </w:r>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三、基本培养规格与毕业要求</w:t>
      </w:r>
    </w:p>
    <w:p w:rsidR="00057B9F" w:rsidRPr="002604DD" w:rsidRDefault="00057B9F" w:rsidP="00057B9F">
      <w:pPr>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本专业毕业生通过四年（可按学校规定延长）的学习，通过完整的本科生培养计划，完成教学计划中所有课程的学习并修满必要的学分，具有相应的知识、能力和素质，达到以下基本要求：</w:t>
      </w:r>
    </w:p>
    <w:p w:rsidR="00057B9F" w:rsidRPr="002604DD" w:rsidRDefault="00057B9F" w:rsidP="00057B9F">
      <w:pPr>
        <w:pStyle w:val="111"/>
        <w:adjustRightInd w:val="0"/>
        <w:snapToGrid w:val="0"/>
        <w:spacing w:line="288" w:lineRule="auto"/>
        <w:ind w:firstLineChars="0" w:firstLine="482"/>
        <w:rPr>
          <w:rFonts w:ascii="Times New Roman" w:eastAsiaTheme="minorEastAsia" w:hAnsi="Times New Roman"/>
        </w:rPr>
      </w:pPr>
      <w:bookmarkStart w:id="17" w:name="_Toc459019229"/>
      <w:bookmarkStart w:id="18" w:name="_Toc491853153"/>
      <w:r w:rsidRPr="002604DD">
        <w:rPr>
          <w:rFonts w:ascii="Times New Roman" w:eastAsiaTheme="minorEastAsia" w:hAnsiTheme="minorEastAsia"/>
        </w:rPr>
        <w:t>（</w:t>
      </w:r>
      <w:r w:rsidRPr="002604DD">
        <w:rPr>
          <w:rFonts w:ascii="Times New Roman" w:eastAsiaTheme="minorEastAsia" w:hAnsi="Times New Roman"/>
        </w:rPr>
        <w:t>1</w:t>
      </w:r>
      <w:r w:rsidRPr="002604DD">
        <w:rPr>
          <w:rFonts w:ascii="Times New Roman" w:eastAsiaTheme="minorEastAsia" w:hAnsiTheme="minorEastAsia"/>
        </w:rPr>
        <w:t>）政治思想与德育方面</w:t>
      </w:r>
      <w:bookmarkEnd w:id="17"/>
      <w:bookmarkEnd w:id="18"/>
    </w:p>
    <w:p w:rsidR="00057B9F" w:rsidRPr="002604DD" w:rsidRDefault="00057B9F" w:rsidP="00057B9F">
      <w:pPr>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热爱社会主义祖国，拥护中国共产党领导，掌握马列主义、毛泽东思想、邓小平理论和</w:t>
      </w:r>
      <w:r w:rsidRPr="002604DD">
        <w:rPr>
          <w:rFonts w:asciiTheme="minorEastAsia" w:eastAsiaTheme="minorEastAsia" w:hAnsiTheme="minorEastAsia"/>
        </w:rPr>
        <w:lastRenderedPageBreak/>
        <w:t>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057B9F" w:rsidRPr="002604DD" w:rsidRDefault="00057B9F" w:rsidP="00057B9F">
      <w:pPr>
        <w:pStyle w:val="111"/>
        <w:adjustRightInd w:val="0"/>
        <w:snapToGrid w:val="0"/>
        <w:spacing w:line="288" w:lineRule="auto"/>
        <w:ind w:firstLineChars="0" w:firstLine="482"/>
        <w:rPr>
          <w:rFonts w:ascii="Times New Roman" w:eastAsiaTheme="minorEastAsia" w:hAnsi="Times New Roman"/>
        </w:rPr>
      </w:pPr>
      <w:bookmarkStart w:id="19" w:name="_Toc459019230"/>
      <w:bookmarkStart w:id="20" w:name="_Toc491853154"/>
      <w:r w:rsidRPr="002604DD">
        <w:rPr>
          <w:rFonts w:ascii="Times New Roman" w:eastAsiaTheme="minorEastAsia" w:hAnsiTheme="minorEastAsia"/>
        </w:rPr>
        <w:t>（</w:t>
      </w:r>
      <w:r w:rsidRPr="002604DD">
        <w:rPr>
          <w:rFonts w:ascii="Times New Roman" w:eastAsiaTheme="minorEastAsia" w:hAnsi="Times New Roman"/>
        </w:rPr>
        <w:t>2</w:t>
      </w:r>
      <w:r w:rsidRPr="002604DD">
        <w:rPr>
          <w:rFonts w:ascii="Times New Roman" w:eastAsiaTheme="minorEastAsia" w:hAnsiTheme="minorEastAsia"/>
        </w:rPr>
        <w:t>）体育方面</w:t>
      </w:r>
      <w:bookmarkEnd w:id="19"/>
      <w:bookmarkEnd w:id="20"/>
    </w:p>
    <w:p w:rsidR="00057B9F" w:rsidRPr="002604DD" w:rsidRDefault="00057B9F" w:rsidP="00057B9F">
      <w:pPr>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057B9F" w:rsidRPr="002604DD" w:rsidRDefault="00057B9F" w:rsidP="00057B9F">
      <w:pPr>
        <w:pStyle w:val="111"/>
        <w:adjustRightInd w:val="0"/>
        <w:snapToGrid w:val="0"/>
        <w:spacing w:line="288" w:lineRule="auto"/>
        <w:ind w:firstLineChars="0" w:firstLine="482"/>
        <w:rPr>
          <w:rFonts w:ascii="Times New Roman" w:eastAsiaTheme="minorEastAsia" w:hAnsi="Times New Roman"/>
        </w:rPr>
      </w:pPr>
      <w:bookmarkStart w:id="21" w:name="_Toc459019231"/>
      <w:bookmarkStart w:id="22" w:name="_Toc491853155"/>
      <w:r w:rsidRPr="002604DD">
        <w:rPr>
          <w:rFonts w:ascii="Times New Roman" w:eastAsiaTheme="minorEastAsia" w:hAnsiTheme="minorEastAsia"/>
        </w:rPr>
        <w:t>（</w:t>
      </w:r>
      <w:r w:rsidRPr="002604DD">
        <w:rPr>
          <w:rFonts w:ascii="Times New Roman" w:eastAsiaTheme="minorEastAsia" w:hAnsi="Times New Roman"/>
        </w:rPr>
        <w:t>3</w:t>
      </w:r>
      <w:r w:rsidRPr="002604DD">
        <w:rPr>
          <w:rFonts w:ascii="Times New Roman" w:eastAsiaTheme="minorEastAsia" w:hAnsiTheme="minorEastAsia"/>
        </w:rPr>
        <w:t>）毕业要求</w:t>
      </w:r>
      <w:bookmarkEnd w:id="21"/>
      <w:bookmarkEnd w:id="22"/>
    </w:p>
    <w:p w:rsidR="00057B9F" w:rsidRPr="002604DD" w:rsidRDefault="00057B9F" w:rsidP="00057B9F">
      <w:pPr>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本专业毕业生通过四年（可按学校规定延长）的学习，通过完整的本科生培养计划，完成教学计划中所有课程的学习并修满必要的学分，具有相应的知识、能力和素质，达到以下基本要求：</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b/>
        </w:rPr>
      </w:pPr>
      <w:r w:rsidRPr="002604DD">
        <w:rPr>
          <w:rFonts w:asciiTheme="minorEastAsia" w:eastAsiaTheme="minorEastAsia" w:hAnsiTheme="minorEastAsia"/>
          <w:b/>
        </w:rPr>
        <w:t>普通型：</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掌握新能源材料制备（或合成）、材料加工、材料结构与性能测定等方面的基础知识、基本原理和基本实验技能；</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能够应用数学、化学、物理等自然科学和工程科学的基本原理，识别、表达并通过文献研究分析复杂科学工程问题，以获得有效结论；</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能够科学语言完整表述新能源相关复杂问题的设计或解决方案，设计满足特定需求的材料或工艺流程，并能够在考虑社会、健康、安全、法律、文化以及环境等因素，具有创新意识；</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具备运用科学原理和科学方法对复杂科学工程问题进行研究，包括设计实验、分析和解释数据、并通过信息综合得到合理有效的结论；</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能够针对新能源复杂科学问题，运用或开发适当的现代工具进行文献检索、资料查询、分析等；</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能够基于工程相关背景知识进行合理分析，评价专业工程实践和复杂工程问题解决方案对社会、健康、安全、法律以及文化的影响，并理解应承担的责任；</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能够理解和评价针对复杂工程问题的专业工程实践对环境、社会可持续发展的影响；</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具有科学素养、社会责任感，能够在实践中理解并遵守职业道德和规范，履行责任，</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能够在多学科背景下的团队中承担个体、团队成员以及负责人的角色；</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能够就复杂工程问题与业界同行及社会公众进行有效沟通和交流，包括撰写报告和设计文稿、陈述发言、清晰表达或回应指令。并具备一定的国际视野，能够在跨文化背景下进行沟通和交流；</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理解并掌握新能源工程管理原理与经济决策方法，并能在多学科环境中应用；</w:t>
      </w:r>
    </w:p>
    <w:p w:rsidR="00057B9F" w:rsidRPr="002604DD" w:rsidRDefault="00057B9F" w:rsidP="00057B9F">
      <w:pPr>
        <w:pStyle w:val="111"/>
        <w:numPr>
          <w:ilvl w:val="0"/>
          <w:numId w:val="1"/>
        </w:numPr>
        <w:adjustRightInd w:val="0"/>
        <w:snapToGrid w:val="0"/>
        <w:spacing w:line="288" w:lineRule="auto"/>
        <w:ind w:left="0" w:firstLineChars="0" w:firstLine="482"/>
        <w:rPr>
          <w:rFonts w:asciiTheme="minorEastAsia" w:eastAsiaTheme="minorEastAsia" w:hAnsiTheme="minorEastAsia"/>
        </w:rPr>
      </w:pPr>
      <w:r w:rsidRPr="002604DD">
        <w:rPr>
          <w:rFonts w:asciiTheme="minorEastAsia" w:eastAsiaTheme="minorEastAsia" w:hAnsiTheme="minorEastAsia" w:hint="eastAsia"/>
        </w:rPr>
        <w:t>具有自主学习和终身学习的意识，有不断学习和适应发展的能力。</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b/>
        </w:rPr>
      </w:pPr>
      <w:r w:rsidRPr="002604DD">
        <w:rPr>
          <w:rFonts w:asciiTheme="minorEastAsia" w:eastAsiaTheme="minorEastAsia" w:hAnsiTheme="minorEastAsia"/>
          <w:b/>
        </w:rPr>
        <w:t>卓越工程师型：</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w:t>
      </w:r>
      <w:r w:rsidRPr="002604DD">
        <w:rPr>
          <w:rFonts w:asciiTheme="minorEastAsia" w:eastAsiaTheme="minorEastAsia" w:hAnsiTheme="minorEastAsia"/>
        </w:rPr>
        <w:t>掌握新能源材料制备（或合成）、材料加工、材料结构与性能测定等方面的基础知识、基本原理和基本实验技能；</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2.</w:t>
      </w:r>
      <w:r w:rsidRPr="002604DD">
        <w:rPr>
          <w:rFonts w:asciiTheme="minorEastAsia" w:eastAsiaTheme="minorEastAsia" w:hAnsiTheme="minorEastAsia"/>
        </w:rPr>
        <w:t>能够应用数学、化学、物理等自然科学和工程科学的基本原理，识别、表达并通过文献研究分析复杂科学工程问题，以获得有效结论；</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3.能够科学语言完整表述新能源相关复杂问题的设计或解决方案，设计满足特定需求的材料或工艺流程，并能够在考虑社会、健康、安全、法律、文化以及环境等因素，具有创新意识</w:t>
      </w:r>
      <w:r w:rsidRPr="002604DD">
        <w:rPr>
          <w:rFonts w:asciiTheme="minorEastAsia" w:eastAsiaTheme="minorEastAsia" w:hAnsiTheme="minorEastAsia"/>
        </w:rPr>
        <w:t>；</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lastRenderedPageBreak/>
        <w:t>4.</w:t>
      </w:r>
      <w:r w:rsidRPr="002604DD">
        <w:rPr>
          <w:rFonts w:asciiTheme="minorEastAsia" w:eastAsiaTheme="minorEastAsia" w:hAnsiTheme="minorEastAsia"/>
        </w:rPr>
        <w:t>具备运用科学原理和科学方法对复杂科学工程问题进行研究，包括设计实验、分析和解释数据、并通过信息综合得到合理有效的结论；</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5.</w:t>
      </w:r>
      <w:r w:rsidRPr="002604DD">
        <w:rPr>
          <w:rFonts w:asciiTheme="minorEastAsia" w:eastAsiaTheme="minorEastAsia" w:hAnsiTheme="minorEastAsia"/>
        </w:rPr>
        <w:t>能够针对相关领域的工程问题，开发、选择与使用恰当的技术、资源、现代工程工具和信息技术工具，包括对复杂工程问题的预测与模拟，并能够理解其局限性；</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6.</w:t>
      </w:r>
      <w:r w:rsidRPr="002604DD">
        <w:rPr>
          <w:rFonts w:asciiTheme="minorEastAsia" w:eastAsiaTheme="minorEastAsia" w:hAnsiTheme="minorEastAsia"/>
        </w:rPr>
        <w:t>能够基于工程相关背景知识进行合理分析，评价专业工程实践和复杂工程问题解决方案对社会、健康、安全、法律以及文化的影响，并理解应承担的责任；</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7.</w:t>
      </w:r>
      <w:r w:rsidRPr="002604DD">
        <w:rPr>
          <w:rFonts w:asciiTheme="minorEastAsia" w:eastAsiaTheme="minorEastAsia" w:hAnsiTheme="minorEastAsia"/>
        </w:rPr>
        <w:t>能够理解和评价针对复杂工程问题的专业工程实践对环境、社会可持续发展的影响；</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8.</w:t>
      </w:r>
      <w:r w:rsidRPr="002604DD">
        <w:rPr>
          <w:rFonts w:asciiTheme="minorEastAsia" w:eastAsiaTheme="minorEastAsia" w:hAnsiTheme="minorEastAsia"/>
        </w:rPr>
        <w:t>具有人文社会科学素养、社会责任感，能够在工程实践中理解并遵守工程职业道德和规范，履行责任；</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9.</w:t>
      </w:r>
      <w:r w:rsidRPr="002604DD">
        <w:rPr>
          <w:rFonts w:asciiTheme="minorEastAsia" w:eastAsiaTheme="minorEastAsia" w:hAnsiTheme="minorEastAsia"/>
        </w:rPr>
        <w:t>能够在多学科背景下的团队中承担个体、团队成员以及负责人的角色；</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10.</w:t>
      </w:r>
      <w:r w:rsidRPr="002604DD">
        <w:rPr>
          <w:rFonts w:asciiTheme="minorEastAsia" w:eastAsiaTheme="minorEastAsia" w:hAnsiTheme="minorEastAsia"/>
        </w:rPr>
        <w:t>能够就复杂工程问题与业界同行及社会公众进行有效沟通和交流，包括撰写报告和设计文稿、陈述发言、清晰表达或回应指令。并具备一定的国际视野，能够在跨文化背景下进行沟通和交流；</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11.</w:t>
      </w:r>
      <w:r w:rsidRPr="002604DD">
        <w:rPr>
          <w:rFonts w:asciiTheme="minorEastAsia" w:eastAsiaTheme="minorEastAsia" w:hAnsiTheme="minorEastAsia"/>
        </w:rPr>
        <w:t>理解并掌握工程管理原理与经济决策方法，并能在多学科环境中应用；</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12.</w:t>
      </w:r>
      <w:r w:rsidRPr="002604DD">
        <w:rPr>
          <w:rFonts w:asciiTheme="minorEastAsia" w:eastAsiaTheme="minorEastAsia" w:hAnsiTheme="minorEastAsia"/>
        </w:rPr>
        <w:t>具有自主学习和终身学习的意识，有不断学习和适应发展的能力。</w:t>
      </w:r>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四、专业核心课程和学位课程</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1</w:t>
      </w:r>
      <w:r w:rsidRPr="002604DD">
        <w:rPr>
          <w:rFonts w:asciiTheme="minorEastAsia" w:eastAsiaTheme="minorEastAsia" w:hAnsiTheme="minorEastAsia"/>
        </w:rPr>
        <w:t>.</w:t>
      </w:r>
      <w:r w:rsidRPr="002604DD">
        <w:rPr>
          <w:rFonts w:asciiTheme="minorEastAsia" w:eastAsiaTheme="minorEastAsia" w:hAnsiTheme="minorEastAsia" w:hint="eastAsia"/>
        </w:rPr>
        <w:t>专业核心课程</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物理化学实验、先进储能材料制备技术、电源工艺学、半导体物理与器件、物理化学(上)、物理化学（下）、材料化学与物理、电化学原理与应用、专业综合实验、材料分析与测试方法。</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2.学位课程</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b/>
        </w:rPr>
      </w:pPr>
      <w:r w:rsidRPr="002604DD">
        <w:rPr>
          <w:rFonts w:asciiTheme="minorEastAsia" w:eastAsiaTheme="minorEastAsia" w:hAnsiTheme="minorEastAsia"/>
          <w:b/>
        </w:rPr>
        <w:t>普通型：</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物理化学（上）（下）、物理化学实验、材料化学与物理、材料分析与测试方法、半导体物理与器件、电化学原理与应用、先进储能材料制备技术、电源工艺学、专业综合实验</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b/>
        </w:rPr>
      </w:pPr>
      <w:r w:rsidRPr="002604DD">
        <w:rPr>
          <w:rFonts w:asciiTheme="minorEastAsia" w:eastAsiaTheme="minorEastAsia" w:hAnsiTheme="minorEastAsia"/>
          <w:b/>
        </w:rPr>
        <w:t>卓越工程师型：</w:t>
      </w:r>
    </w:p>
    <w:p w:rsidR="00057B9F" w:rsidRPr="002604DD" w:rsidRDefault="00057B9F" w:rsidP="00057B9F">
      <w:pPr>
        <w:tabs>
          <w:tab w:val="left" w:pos="735"/>
        </w:tabs>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rPr>
        <w:t>物理化学（上）（下）、物理化学实验、材料化学与物理、材料分析与测试方法、半导体物理与器件、腐蚀与电镀、电源工艺学、先进储能材料制备技术</w:t>
      </w:r>
    </w:p>
    <w:p w:rsidR="00057B9F" w:rsidRPr="002604DD" w:rsidRDefault="00057B9F" w:rsidP="00057B9F">
      <w:pPr>
        <w:tabs>
          <w:tab w:val="left" w:pos="735"/>
        </w:tabs>
        <w:adjustRightInd w:val="0"/>
        <w:snapToGrid w:val="0"/>
        <w:spacing w:line="288" w:lineRule="auto"/>
        <w:ind w:firstLine="482"/>
        <w:rPr>
          <w:rFonts w:ascii="黑体" w:eastAsia="黑体" w:hAnsi="黑体"/>
        </w:rPr>
      </w:pPr>
      <w:r w:rsidRPr="002604DD">
        <w:rPr>
          <w:rFonts w:ascii="黑体" w:eastAsia="黑体" w:hAnsi="黑体" w:hint="eastAsia"/>
        </w:rPr>
        <w:t>五、主要实践环节</w:t>
      </w:r>
    </w:p>
    <w:p w:rsidR="00057B9F" w:rsidRPr="002604DD" w:rsidRDefault="00057B9F" w:rsidP="00057B9F">
      <w:pPr>
        <w:pStyle w:val="Style2"/>
        <w:adjustRightInd w:val="0"/>
        <w:snapToGrid w:val="0"/>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rPr>
        <w:t>物理化学实验、材料分析与测试方法实验、电源工艺学实验、先进储能材料制备技术实验、</w:t>
      </w:r>
      <w:r w:rsidRPr="002604DD">
        <w:rPr>
          <w:rFonts w:asciiTheme="minorEastAsia" w:eastAsiaTheme="minorEastAsia" w:hAnsiTheme="minorEastAsia" w:hint="eastAsia"/>
        </w:rPr>
        <w:t>电化学实验、</w:t>
      </w:r>
      <w:r w:rsidRPr="002604DD">
        <w:rPr>
          <w:rFonts w:asciiTheme="minorEastAsia" w:eastAsiaTheme="minorEastAsia" w:hAnsiTheme="minorEastAsia"/>
        </w:rPr>
        <w:t>专业综合实验、毕业实习、毕业设计等。</w:t>
      </w:r>
    </w:p>
    <w:p w:rsidR="00057B9F" w:rsidRPr="002604DD" w:rsidRDefault="00057B9F" w:rsidP="00057B9F">
      <w:pPr>
        <w:pStyle w:val="afffa"/>
        <w:adjustRightInd w:val="0"/>
        <w:snapToGrid w:val="0"/>
        <w:spacing w:line="288" w:lineRule="auto"/>
        <w:ind w:firstLineChars="0" w:firstLine="482"/>
        <w:rPr>
          <w:rFonts w:ascii="黑体" w:eastAsia="黑体" w:hAnsi="黑体"/>
        </w:rPr>
      </w:pPr>
      <w:r w:rsidRPr="002604DD">
        <w:rPr>
          <w:rFonts w:ascii="黑体" w:eastAsia="黑体" w:hAnsi="黑体" w:hint="eastAsia"/>
        </w:rPr>
        <w:t>六、学分要求和学位授予</w:t>
      </w:r>
    </w:p>
    <w:tbl>
      <w:tblPr>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6"/>
        <w:gridCol w:w="1783"/>
        <w:gridCol w:w="810"/>
        <w:gridCol w:w="758"/>
        <w:gridCol w:w="846"/>
        <w:gridCol w:w="1094"/>
      </w:tblGrid>
      <w:tr w:rsidR="00057B9F" w:rsidRPr="002604DD" w:rsidTr="00467243">
        <w:trPr>
          <w:trHeight w:val="397"/>
          <w:jc w:val="center"/>
        </w:trPr>
        <w:tc>
          <w:tcPr>
            <w:tcW w:w="1587"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课程类别</w:t>
            </w: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课程性质</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学分（普通型）</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学分</w:t>
            </w:r>
          </w:p>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（卓越工程师型）</w:t>
            </w:r>
          </w:p>
        </w:tc>
      </w:tr>
      <w:tr w:rsidR="00057B9F" w:rsidRPr="002604DD" w:rsidTr="00467243">
        <w:trPr>
          <w:trHeight w:val="397"/>
          <w:jc w:val="center"/>
        </w:trPr>
        <w:tc>
          <w:tcPr>
            <w:tcW w:w="1587"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通识教育课程</w:t>
            </w: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通识选修课程</w:t>
            </w:r>
          </w:p>
        </w:tc>
        <w:tc>
          <w:tcPr>
            <w:tcW w:w="77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722"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10</w:t>
            </w:r>
          </w:p>
        </w:tc>
        <w:tc>
          <w:tcPr>
            <w:tcW w:w="806"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042"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10</w:t>
            </w:r>
          </w:p>
        </w:tc>
      </w:tr>
      <w:tr w:rsidR="00057B9F" w:rsidRPr="002604DD" w:rsidTr="00467243">
        <w:trPr>
          <w:trHeight w:val="397"/>
          <w:jc w:val="center"/>
        </w:trPr>
        <w:tc>
          <w:tcPr>
            <w:tcW w:w="1587"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新生研讨课程</w:t>
            </w:r>
          </w:p>
        </w:tc>
        <w:tc>
          <w:tcPr>
            <w:tcW w:w="772"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w:t>
            </w:r>
            <w:r w:rsidRPr="002604DD">
              <w:rPr>
                <w:rFonts w:asciiTheme="minorEastAsia" w:eastAsiaTheme="minorEastAsia" w:hAnsiTheme="minorEastAsia" w:hint="eastAsia"/>
              </w:rPr>
              <w:t>4</w:t>
            </w:r>
          </w:p>
        </w:tc>
        <w:tc>
          <w:tcPr>
            <w:tcW w:w="722"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806"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≦4</w:t>
            </w:r>
          </w:p>
        </w:tc>
        <w:tc>
          <w:tcPr>
            <w:tcW w:w="1042"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1587"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公共基础课程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67.5</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67.5</w:t>
            </w:r>
          </w:p>
        </w:tc>
      </w:tr>
      <w:tr w:rsidR="00057B9F" w:rsidRPr="002604DD" w:rsidTr="00467243">
        <w:trPr>
          <w:trHeight w:val="397"/>
          <w:jc w:val="center"/>
        </w:trPr>
        <w:tc>
          <w:tcPr>
            <w:tcW w:w="1587"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大类基础课程</w:t>
            </w: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大类基础课程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23.5</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23.5</w:t>
            </w:r>
          </w:p>
        </w:tc>
      </w:tr>
      <w:tr w:rsidR="00057B9F" w:rsidRPr="002604DD" w:rsidTr="00467243">
        <w:trPr>
          <w:trHeight w:val="397"/>
          <w:jc w:val="center"/>
        </w:trPr>
        <w:tc>
          <w:tcPr>
            <w:tcW w:w="1587"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专业教学课程（</w:t>
            </w:r>
            <w:proofErr w:type="gramStart"/>
            <w:r w:rsidRPr="002604DD">
              <w:rPr>
                <w:rFonts w:asciiTheme="minorEastAsia" w:eastAsiaTheme="minorEastAsia" w:hAnsiTheme="minorEastAsia"/>
              </w:rPr>
              <w:t>含实践</w:t>
            </w:r>
            <w:proofErr w:type="gramEnd"/>
            <w:r w:rsidRPr="002604DD">
              <w:rPr>
                <w:rFonts w:asciiTheme="minorEastAsia" w:eastAsiaTheme="minorEastAsia" w:hAnsiTheme="minorEastAsia"/>
              </w:rPr>
              <w:t>环节）</w:t>
            </w: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专业必修课程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39</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41</w:t>
            </w:r>
          </w:p>
        </w:tc>
      </w:tr>
      <w:tr w:rsidR="00057B9F" w:rsidRPr="002604DD" w:rsidTr="00467243">
        <w:trPr>
          <w:trHeight w:val="397"/>
          <w:jc w:val="center"/>
        </w:trPr>
        <w:tc>
          <w:tcPr>
            <w:tcW w:w="1587"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专业选修课程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18</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16</w:t>
            </w:r>
          </w:p>
        </w:tc>
      </w:tr>
      <w:tr w:rsidR="00057B9F" w:rsidRPr="002604DD" w:rsidTr="00467243">
        <w:trPr>
          <w:trHeight w:val="397"/>
          <w:jc w:val="center"/>
        </w:trPr>
        <w:tc>
          <w:tcPr>
            <w:tcW w:w="1587"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lastRenderedPageBreak/>
              <w:t>开放选修课程</w:t>
            </w: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公共选修课程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2</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2</w:t>
            </w:r>
          </w:p>
        </w:tc>
      </w:tr>
      <w:tr w:rsidR="00057B9F" w:rsidRPr="002604DD" w:rsidTr="00467243">
        <w:trPr>
          <w:trHeight w:val="397"/>
          <w:jc w:val="center"/>
        </w:trPr>
        <w:tc>
          <w:tcPr>
            <w:tcW w:w="1587"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699"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跨专业选修课程</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3286"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总学分</w:t>
            </w:r>
          </w:p>
        </w:tc>
        <w:tc>
          <w:tcPr>
            <w:tcW w:w="1494"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160</w:t>
            </w:r>
          </w:p>
        </w:tc>
        <w:tc>
          <w:tcPr>
            <w:tcW w:w="184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160</w:t>
            </w:r>
          </w:p>
        </w:tc>
      </w:tr>
    </w:tbl>
    <w:p w:rsidR="00057B9F" w:rsidRPr="002604DD" w:rsidRDefault="00057B9F" w:rsidP="00057B9F">
      <w:pPr>
        <w:adjustRightInd w:val="0"/>
        <w:snapToGrid w:val="0"/>
        <w:spacing w:beforeLines="50" w:before="156" w:line="288" w:lineRule="auto"/>
        <w:ind w:firstLine="482"/>
        <w:rPr>
          <w:rFonts w:asciiTheme="minorEastAsia" w:eastAsiaTheme="minorEastAsia" w:hAnsiTheme="minorEastAsia"/>
        </w:rPr>
      </w:pPr>
      <w:r w:rsidRPr="002604DD">
        <w:rPr>
          <w:rFonts w:asciiTheme="minorEastAsia" w:eastAsiaTheme="minorEastAsia" w:hAnsiTheme="minorEastAsia" w:hint="eastAsia"/>
        </w:rPr>
        <w:t>本专业学制4年，允许学习年限为</w:t>
      </w:r>
      <w:r w:rsidRPr="002604DD">
        <w:rPr>
          <w:rFonts w:asciiTheme="minorEastAsia" w:eastAsiaTheme="minorEastAsia" w:hAnsiTheme="minorEastAsia"/>
        </w:rPr>
        <w:t>3</w:t>
      </w:r>
      <w:r w:rsidRPr="002604DD">
        <w:rPr>
          <w:rFonts w:asciiTheme="minorEastAsia" w:eastAsiaTheme="minorEastAsia" w:hAnsiTheme="minorEastAsia" w:hint="eastAsia"/>
        </w:rPr>
        <w:t>～</w:t>
      </w:r>
      <w:r w:rsidRPr="002604DD">
        <w:rPr>
          <w:rFonts w:asciiTheme="minorEastAsia" w:eastAsiaTheme="minorEastAsia" w:hAnsiTheme="minorEastAsia"/>
        </w:rPr>
        <w:t>8</w:t>
      </w:r>
      <w:r w:rsidRPr="002604DD">
        <w:rPr>
          <w:rFonts w:asciiTheme="minorEastAsia" w:eastAsiaTheme="minorEastAsia" w:hAnsiTheme="minorEastAsia" w:hint="eastAsia"/>
        </w:rPr>
        <w:t>年。在允许学习年限内，学生必须修满本专业指导性教学计划规定的学分，方可申请毕业，达到学位授予要求者，经申请可授予工学学士学位。</w:t>
      </w:r>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七、进入毕业设计（论文）环节学分要求</w:t>
      </w:r>
    </w:p>
    <w:p w:rsidR="00057B9F" w:rsidRPr="002604DD" w:rsidRDefault="00057B9F" w:rsidP="00057B9F">
      <w:pPr>
        <w:adjustRightInd w:val="0"/>
        <w:snapToGrid w:val="0"/>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本专业学生需获得不低于120学分，方可进入毕业设计（论文）环节。</w:t>
      </w:r>
    </w:p>
    <w:p w:rsidR="00057B9F" w:rsidRPr="002604DD" w:rsidRDefault="00057B9F" w:rsidP="00057B9F">
      <w:pPr>
        <w:adjustRightInd w:val="0"/>
        <w:snapToGrid w:val="0"/>
        <w:spacing w:line="288" w:lineRule="auto"/>
        <w:ind w:firstLine="482"/>
        <w:rPr>
          <w:rFonts w:ascii="黑体" w:eastAsia="黑体" w:hAnsi="黑体"/>
        </w:rPr>
      </w:pPr>
      <w:r w:rsidRPr="002604DD">
        <w:rPr>
          <w:rFonts w:ascii="黑体" w:eastAsia="黑体" w:hAnsi="黑体" w:hint="eastAsia"/>
        </w:rPr>
        <w:t>八、课程设置</w:t>
      </w:r>
    </w:p>
    <w:p w:rsidR="00057B9F" w:rsidRPr="002604DD" w:rsidRDefault="00057B9F" w:rsidP="00057B9F">
      <w:pPr>
        <w:pStyle w:val="afffa"/>
        <w:adjustRightInd w:val="0"/>
        <w:snapToGrid w:val="0"/>
        <w:spacing w:line="288" w:lineRule="auto"/>
        <w:ind w:firstLineChars="0" w:firstLine="482"/>
        <w:outlineLvl w:val="0"/>
        <w:rPr>
          <w:rFonts w:asciiTheme="minorEastAsia" w:eastAsiaTheme="minorEastAsia" w:hAnsiTheme="minorEastAsia"/>
          <w:b/>
        </w:rPr>
      </w:pPr>
      <w:bookmarkStart w:id="23" w:name="_Toc521330796"/>
      <w:r w:rsidRPr="002604DD">
        <w:rPr>
          <w:rFonts w:asciiTheme="minorEastAsia" w:eastAsiaTheme="minorEastAsia" w:hAnsiTheme="minorEastAsia" w:hint="eastAsia"/>
          <w:b/>
        </w:rPr>
        <w:t>（一）通识教育课程</w:t>
      </w:r>
      <w:bookmarkEnd w:id="23"/>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b/>
        </w:rPr>
      </w:pPr>
      <w:r w:rsidRPr="002604DD">
        <w:rPr>
          <w:rFonts w:asciiTheme="minorEastAsia" w:eastAsiaTheme="minorEastAsia" w:hAnsiTheme="minorEastAsia" w:hint="eastAsia"/>
          <w:b/>
        </w:rPr>
        <w:t>（1）通识选修课程、新生研讨课程  要求学分：10，在通识选修课程、新生研讨课程中选择修读。（“新生研讨课程”不超过4学分）</w:t>
      </w:r>
    </w:p>
    <w:p w:rsidR="00057B9F" w:rsidRPr="002604DD" w:rsidRDefault="00057B9F" w:rsidP="00057B9F">
      <w:pPr>
        <w:pStyle w:val="afffa"/>
        <w:adjustRightInd w:val="0"/>
        <w:snapToGrid w:val="0"/>
        <w:spacing w:line="288" w:lineRule="auto"/>
        <w:ind w:firstLineChars="0" w:firstLine="482"/>
        <w:rPr>
          <w:rFonts w:asciiTheme="minorEastAsia" w:eastAsiaTheme="minorEastAsia" w:hAnsiTheme="minorEastAsia"/>
          <w:b/>
          <w:bCs/>
          <w:szCs w:val="21"/>
        </w:rPr>
      </w:pPr>
      <w:r w:rsidRPr="002604DD">
        <w:rPr>
          <w:rFonts w:asciiTheme="minorEastAsia" w:eastAsiaTheme="minorEastAsia" w:hAnsiTheme="minorEastAsia" w:hint="eastAsia"/>
          <w:b/>
          <w:szCs w:val="21"/>
        </w:rPr>
        <w:t>（2）</w:t>
      </w:r>
      <w:r w:rsidRPr="002604DD">
        <w:rPr>
          <w:rFonts w:asciiTheme="minorEastAsia" w:eastAsiaTheme="minorEastAsia" w:hAnsiTheme="minorEastAsia" w:hint="eastAsia"/>
          <w:b/>
          <w:bCs/>
          <w:szCs w:val="21"/>
        </w:rPr>
        <w:t xml:space="preserve">公共基础课程  </w:t>
      </w:r>
      <w:r w:rsidRPr="002604DD">
        <w:rPr>
          <w:rFonts w:ascii="Times New Roman" w:eastAsiaTheme="minorEastAsia" w:hAnsiTheme="minorEastAsia"/>
          <w:b/>
          <w:bCs/>
          <w:szCs w:val="21"/>
        </w:rPr>
        <w:t>要求学分：</w:t>
      </w:r>
      <w:r w:rsidRPr="002604DD">
        <w:rPr>
          <w:rFonts w:ascii="Times New Roman" w:eastAsiaTheme="minorEastAsia" w:hAnsi="Times New Roman"/>
          <w:b/>
          <w:bCs/>
          <w:szCs w:val="21"/>
        </w:rPr>
        <w:t>67.5</w:t>
      </w:r>
    </w:p>
    <w:tbl>
      <w:tblPr>
        <w:tblW w:w="5000" w:type="pct"/>
        <w:jc w:val="center"/>
        <w:tblCellMar>
          <w:left w:w="0" w:type="dxa"/>
          <w:right w:w="0" w:type="dxa"/>
        </w:tblCellMar>
        <w:tblLook w:val="04A0" w:firstRow="1" w:lastRow="0" w:firstColumn="1" w:lastColumn="0" w:noHBand="0" w:noVBand="1"/>
      </w:tblPr>
      <w:tblGrid>
        <w:gridCol w:w="839"/>
        <w:gridCol w:w="1529"/>
        <w:gridCol w:w="408"/>
        <w:gridCol w:w="408"/>
        <w:gridCol w:w="408"/>
        <w:gridCol w:w="408"/>
        <w:gridCol w:w="408"/>
        <w:gridCol w:w="410"/>
        <w:gridCol w:w="780"/>
        <w:gridCol w:w="461"/>
        <w:gridCol w:w="639"/>
        <w:gridCol w:w="602"/>
        <w:gridCol w:w="996"/>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形势与政策（一）</w:t>
            </w:r>
            <w:r w:rsidRPr="002604DD">
              <w:rPr>
                <w:rFonts w:hint="eastAsia"/>
                <w:sz w:val="18"/>
                <w:szCs w:val="18"/>
              </w:rPr>
              <w:br/>
              <w:t xml:space="preserve">Situation and Policy </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00040000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新生英语分级考试</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大学英语（一）</w:t>
            </w:r>
            <w:r w:rsidRPr="002604DD">
              <w:rPr>
                <w:rFonts w:hint="eastAsia"/>
                <w:sz w:val="18"/>
                <w:szCs w:val="18"/>
              </w:rPr>
              <w:br/>
              <w:t>College English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英语高级视听</w:t>
            </w:r>
            <w:r w:rsidRPr="002604DD">
              <w:rPr>
                <w:rFonts w:hint="eastAsia"/>
                <w:sz w:val="18"/>
                <w:szCs w:val="18"/>
              </w:rPr>
              <w:br/>
              <w:t>Advanced English Viewing &amp; Listening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翻译与英语写作</w:t>
            </w:r>
            <w:r w:rsidRPr="002604DD">
              <w:rPr>
                <w:rFonts w:hint="eastAsia"/>
                <w:sz w:val="18"/>
                <w:szCs w:val="18"/>
              </w:rPr>
              <w:br/>
              <w:t>Translation &amp; English Writing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公共体育（一）</w:t>
            </w:r>
            <w:r w:rsidRPr="002604DD">
              <w:rPr>
                <w:rFonts w:hint="eastAsia"/>
                <w:sz w:val="18"/>
                <w:szCs w:val="18"/>
              </w:rPr>
              <w:br/>
              <w:t>Physical Education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线性代数</w:t>
            </w:r>
            <w:r w:rsidRPr="002604DD">
              <w:rPr>
                <w:rFonts w:hint="eastAsia"/>
                <w:sz w:val="18"/>
                <w:szCs w:val="18"/>
              </w:rPr>
              <w:br/>
              <w:t>Linear Algebra</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高等数学（一）上</w:t>
            </w:r>
            <w:r w:rsidRPr="002604DD">
              <w:rPr>
                <w:rFonts w:hint="eastAsia"/>
                <w:sz w:val="18"/>
                <w:szCs w:val="18"/>
              </w:rPr>
              <w:br/>
              <w:t>Advanced Mathematics I-1</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00091002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无机及分析化学</w:t>
            </w:r>
            <w:r w:rsidRPr="002604DD">
              <w:rPr>
                <w:rFonts w:hint="eastAsia"/>
                <w:sz w:val="18"/>
                <w:szCs w:val="18"/>
              </w:rPr>
              <w:br/>
              <w:t>Inorganic &amp; Analytical Chemistry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00091003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无机及分析化学实验</w:t>
            </w:r>
            <w:r w:rsidRPr="002604DD">
              <w:rPr>
                <w:rFonts w:hint="eastAsia"/>
                <w:sz w:val="18"/>
                <w:szCs w:val="18"/>
              </w:rPr>
              <w:br/>
              <w:t>Inorganic &amp; Analytical Chemistry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计算机信息技术</w:t>
            </w:r>
            <w:r w:rsidRPr="002604DD">
              <w:rPr>
                <w:rFonts w:hint="eastAsia"/>
                <w:sz w:val="18"/>
                <w:szCs w:val="18"/>
              </w:rPr>
              <w:t>(</w:t>
            </w:r>
            <w:r w:rsidRPr="002604DD">
              <w:rPr>
                <w:rFonts w:hint="eastAsia"/>
                <w:sz w:val="18"/>
                <w:szCs w:val="18"/>
              </w:rPr>
              <w:t>计算思维</w:t>
            </w:r>
            <w:r w:rsidRPr="002604DD">
              <w:rPr>
                <w:rFonts w:hint="eastAsia"/>
                <w:sz w:val="18"/>
                <w:szCs w:val="18"/>
              </w:rPr>
              <w:t>)</w:t>
            </w:r>
            <w:r w:rsidRPr="002604DD">
              <w:rPr>
                <w:rFonts w:hint="eastAsia"/>
                <w:sz w:val="18"/>
                <w:szCs w:val="18"/>
              </w:rPr>
              <w:br/>
              <w:t>Computer Information Technology: Computational Thinking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军事技能</w:t>
            </w:r>
            <w:r w:rsidRPr="002604DD">
              <w:rPr>
                <w:rFonts w:hint="eastAsia"/>
                <w:sz w:val="18"/>
                <w:szCs w:val="18"/>
              </w:rPr>
              <w:br/>
              <w:t>Military Practice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新生入学后前两周</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00361005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职业生涯规划指导（上）</w:t>
            </w:r>
            <w:r w:rsidRPr="002604DD">
              <w:rPr>
                <w:rFonts w:hint="eastAsia"/>
                <w:sz w:val="18"/>
                <w:szCs w:val="18"/>
              </w:rPr>
              <w:br/>
              <w:t>Career Planning Guide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形势与政策（二）</w:t>
            </w:r>
            <w:r w:rsidRPr="002604DD">
              <w:rPr>
                <w:rFonts w:hint="eastAsia"/>
                <w:sz w:val="18"/>
                <w:szCs w:val="18"/>
              </w:rPr>
              <w:br/>
              <w:t xml:space="preserve">Situation and Policy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思想政治理论课实践（上）</w:t>
            </w:r>
            <w:r w:rsidRPr="002604DD">
              <w:rPr>
                <w:rFonts w:hint="eastAsia"/>
                <w:sz w:val="18"/>
                <w:szCs w:val="18"/>
              </w:rPr>
              <w:br/>
              <w:t>Ideological and Political Theory Practice</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英语报刊选读</w:t>
            </w:r>
            <w:r w:rsidRPr="002604DD">
              <w:rPr>
                <w:rFonts w:hint="eastAsia"/>
                <w:sz w:val="18"/>
                <w:szCs w:val="18"/>
              </w:rPr>
              <w:br/>
              <w:t>Select Readings of English Newspapers &amp; Magazines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大学英语（二）</w:t>
            </w:r>
            <w:r w:rsidRPr="002604DD">
              <w:rPr>
                <w:rFonts w:hint="eastAsia"/>
                <w:sz w:val="18"/>
                <w:szCs w:val="18"/>
              </w:rPr>
              <w:br/>
              <w:t xml:space="preserve">College English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00061002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公共体育（二）</w:t>
            </w:r>
            <w:r w:rsidRPr="002604DD">
              <w:rPr>
                <w:rFonts w:hint="eastAsia"/>
                <w:sz w:val="18"/>
                <w:szCs w:val="18"/>
              </w:rPr>
              <w:br/>
              <w:t>Physical Education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高等数学（一）下</w:t>
            </w:r>
            <w:r w:rsidRPr="002604DD">
              <w:rPr>
                <w:rFonts w:hint="eastAsia"/>
                <w:sz w:val="18"/>
                <w:szCs w:val="18"/>
              </w:rPr>
              <w:br/>
              <w:t>Advanced Mathematics I-2</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00081002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普通物理（二）（上）</w:t>
            </w:r>
            <w:r w:rsidRPr="002604DD">
              <w:rPr>
                <w:rFonts w:hint="eastAsia"/>
                <w:sz w:val="18"/>
                <w:szCs w:val="18"/>
              </w:rPr>
              <w:br/>
              <w:t>General Physics II-1</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程序设计及应用</w:t>
            </w:r>
            <w:r w:rsidRPr="002604DD">
              <w:rPr>
                <w:rFonts w:hint="eastAsia"/>
                <w:sz w:val="18"/>
                <w:szCs w:val="18"/>
              </w:rPr>
              <w:t>(Python)</w:t>
            </w:r>
            <w:r w:rsidRPr="002604DD">
              <w:rPr>
                <w:rFonts w:hint="eastAsia"/>
                <w:sz w:val="18"/>
                <w:szCs w:val="18"/>
              </w:rPr>
              <w:br/>
              <w:t>Programming and Application: Python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思想道德修养与法律基础</w:t>
            </w:r>
            <w:r w:rsidRPr="002604DD">
              <w:rPr>
                <w:rFonts w:hint="eastAsia"/>
                <w:sz w:val="18"/>
                <w:szCs w:val="18"/>
              </w:rPr>
              <w:br/>
              <w:t>Morality Cultivation &amp; Basics of Law</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形势与政策（三）</w:t>
            </w:r>
            <w:r w:rsidRPr="002604DD">
              <w:rPr>
                <w:rFonts w:hint="eastAsia"/>
                <w:sz w:val="18"/>
                <w:szCs w:val="18"/>
              </w:rPr>
              <w:br/>
              <w:t xml:space="preserve">Situation and Policy </w:t>
            </w:r>
            <w:r w:rsidRPr="002604DD">
              <w:rPr>
                <w:rFonts w:hint="eastAsia"/>
                <w:sz w:val="18"/>
                <w:szCs w:val="18"/>
              </w:rPr>
              <w:t>Ⅲ</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大学英语（三）</w:t>
            </w:r>
            <w:r w:rsidRPr="002604DD">
              <w:rPr>
                <w:rFonts w:hint="eastAsia"/>
                <w:sz w:val="18"/>
                <w:szCs w:val="18"/>
              </w:rPr>
              <w:br/>
              <w:t>College English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英语高级口语</w:t>
            </w:r>
            <w:r w:rsidRPr="002604DD">
              <w:rPr>
                <w:rFonts w:hint="eastAsia"/>
                <w:sz w:val="18"/>
                <w:szCs w:val="18"/>
              </w:rPr>
              <w:br/>
              <w:t>Advanced English Speaking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英语影视欣赏</w:t>
            </w:r>
            <w:r w:rsidRPr="002604DD">
              <w:rPr>
                <w:rFonts w:hint="eastAsia"/>
                <w:sz w:val="18"/>
                <w:szCs w:val="18"/>
              </w:rPr>
              <w:br/>
              <w:t>English Film Appreciation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公共体育（三）</w:t>
            </w:r>
            <w:r w:rsidRPr="002604DD">
              <w:rPr>
                <w:rFonts w:hint="eastAsia"/>
                <w:sz w:val="18"/>
                <w:szCs w:val="18"/>
              </w:rPr>
              <w:br/>
              <w:t>Physical Education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00081003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普通物理（二）（下）</w:t>
            </w:r>
            <w:r w:rsidRPr="002604DD">
              <w:rPr>
                <w:rFonts w:hint="eastAsia"/>
                <w:sz w:val="18"/>
                <w:szCs w:val="18"/>
              </w:rPr>
              <w:br/>
              <w:t>General Physics II-2</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军事理论</w:t>
            </w:r>
            <w:r w:rsidRPr="002604DD">
              <w:rPr>
                <w:rFonts w:hint="eastAsia"/>
                <w:sz w:val="18"/>
                <w:szCs w:val="18"/>
              </w:rPr>
              <w:br/>
              <w:t>Military Theory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形势与政策（四）</w:t>
            </w:r>
            <w:r w:rsidRPr="002604DD">
              <w:rPr>
                <w:rFonts w:hint="eastAsia"/>
                <w:sz w:val="18"/>
                <w:szCs w:val="18"/>
              </w:rPr>
              <w:br/>
              <w:t xml:space="preserve">Situation and Policy </w:t>
            </w:r>
            <w:r w:rsidRPr="002604DD">
              <w:rPr>
                <w:rFonts w:hint="eastAsia"/>
                <w:sz w:val="18"/>
                <w:szCs w:val="18"/>
              </w:rPr>
              <w:t>Ⅳ</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中国近现代史纲要</w:t>
            </w:r>
            <w:r w:rsidRPr="002604DD">
              <w:rPr>
                <w:rFonts w:hint="eastAsia"/>
                <w:sz w:val="18"/>
                <w:szCs w:val="18"/>
              </w:rPr>
              <w:br/>
              <w:t>Outline of Chinese Modern History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思想政治理论课实践（下）</w:t>
            </w:r>
            <w:r w:rsidRPr="002604DD">
              <w:rPr>
                <w:rFonts w:hint="eastAsia"/>
                <w:sz w:val="18"/>
                <w:szCs w:val="18"/>
              </w:rPr>
              <w:br/>
              <w:t xml:space="preserve">Ideological and Political Theory Practice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大学英语（四）</w:t>
            </w:r>
            <w:r w:rsidRPr="002604DD">
              <w:rPr>
                <w:rFonts w:hint="eastAsia"/>
                <w:sz w:val="18"/>
                <w:szCs w:val="18"/>
              </w:rPr>
              <w:br/>
              <w:t>College English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中国地方文化英语导读</w:t>
            </w:r>
            <w:r w:rsidRPr="002604DD">
              <w:rPr>
                <w:rFonts w:hint="eastAsia"/>
                <w:sz w:val="18"/>
                <w:szCs w:val="18"/>
              </w:rPr>
              <w:br/>
              <w:t>English Highlight of Local Chinese Culture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跨文化交际</w:t>
            </w:r>
            <w:r w:rsidRPr="002604DD">
              <w:rPr>
                <w:rFonts w:hint="eastAsia"/>
                <w:sz w:val="18"/>
                <w:szCs w:val="18"/>
              </w:rPr>
              <w:br/>
              <w:t>Intercultural Communication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公共体育（四）</w:t>
            </w:r>
            <w:r w:rsidRPr="002604DD">
              <w:rPr>
                <w:rFonts w:hint="eastAsia"/>
                <w:sz w:val="18"/>
                <w:szCs w:val="18"/>
              </w:rPr>
              <w:br/>
              <w:t>Physical Education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学生需通过“国家学生体质健康标准”测试</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马克思主义基本原理概论</w:t>
            </w:r>
            <w:r w:rsidRPr="002604DD">
              <w:rPr>
                <w:rFonts w:hint="eastAsia"/>
                <w:sz w:val="18"/>
                <w:szCs w:val="18"/>
              </w:rPr>
              <w:br/>
              <w:t>Marxism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00021039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形势与政策（五）</w:t>
            </w:r>
            <w:r w:rsidRPr="002604DD">
              <w:rPr>
                <w:rFonts w:hint="eastAsia"/>
                <w:sz w:val="18"/>
                <w:szCs w:val="18"/>
              </w:rPr>
              <w:br/>
              <w:t xml:space="preserve">Situation and Policy </w:t>
            </w:r>
            <w:r w:rsidRPr="002604DD">
              <w:rPr>
                <w:rFonts w:hint="eastAsia"/>
                <w:sz w:val="18"/>
                <w:szCs w:val="18"/>
              </w:rPr>
              <w:t>Ⅴ</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形势与政策（六）</w:t>
            </w:r>
            <w:r w:rsidRPr="002604DD">
              <w:rPr>
                <w:rFonts w:hint="eastAsia"/>
                <w:sz w:val="18"/>
                <w:szCs w:val="18"/>
              </w:rPr>
              <w:br/>
              <w:t xml:space="preserve">Situation and Policy </w:t>
            </w:r>
            <w:r w:rsidRPr="002604DD">
              <w:rPr>
                <w:rFonts w:hint="eastAsia"/>
                <w:sz w:val="18"/>
                <w:szCs w:val="18"/>
              </w:rPr>
              <w:t>Ⅵ</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毛泽东思想和中国特色社会主义理论体系概论</w:t>
            </w:r>
            <w:r w:rsidRPr="002604DD">
              <w:rPr>
                <w:rFonts w:hint="eastAsia"/>
                <w:sz w:val="18"/>
                <w:szCs w:val="18"/>
              </w:rPr>
              <w:br/>
              <w:t>Introduction to Mao Zedong Thought &amp; Theoretical System of Chinese Socialism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健康标准测试（一）</w:t>
            </w:r>
            <w:r w:rsidRPr="002604DD">
              <w:rPr>
                <w:rFonts w:hint="eastAsia"/>
                <w:sz w:val="18"/>
                <w:szCs w:val="18"/>
              </w:rPr>
              <w:br/>
              <w:t>Health Standard Test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00361006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职业生涯规划指导（下）</w:t>
            </w:r>
            <w:r w:rsidRPr="002604DD">
              <w:rPr>
                <w:rFonts w:hint="eastAsia"/>
                <w:sz w:val="18"/>
                <w:szCs w:val="18"/>
              </w:rPr>
              <w:br/>
              <w:t>Career Planning Guide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形势与政策（七）</w:t>
            </w:r>
            <w:r w:rsidRPr="002604DD">
              <w:rPr>
                <w:rFonts w:hint="eastAsia"/>
                <w:sz w:val="18"/>
                <w:szCs w:val="18"/>
              </w:rPr>
              <w:br/>
              <w:t xml:space="preserve">Situation and Policy </w:t>
            </w:r>
            <w:r w:rsidRPr="002604DD">
              <w:rPr>
                <w:rFonts w:hint="eastAsia"/>
                <w:sz w:val="18"/>
                <w:szCs w:val="18"/>
              </w:rPr>
              <w:t>Ⅶ</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形势与政策（八）</w:t>
            </w:r>
            <w:r w:rsidRPr="002604DD">
              <w:rPr>
                <w:rFonts w:hint="eastAsia"/>
                <w:sz w:val="18"/>
                <w:szCs w:val="18"/>
              </w:rPr>
              <w:br/>
              <w:t xml:space="preserve">Situation and Policy </w:t>
            </w:r>
            <w:r w:rsidRPr="002604DD">
              <w:rPr>
                <w:rFonts w:hint="eastAsia"/>
                <w:sz w:val="18"/>
                <w:szCs w:val="18"/>
              </w:rPr>
              <w:t>Ⅷ</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00061012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健康标准测试（二）</w:t>
            </w:r>
            <w:r w:rsidRPr="002604DD">
              <w:rPr>
                <w:rFonts w:hint="eastAsia"/>
                <w:sz w:val="18"/>
                <w:szCs w:val="18"/>
              </w:rPr>
              <w:br/>
              <w:t>Health Standard Test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ind w:left="284" w:firstLineChars="0" w:firstLine="0"/>
        <w:rPr>
          <w:b/>
          <w:bCs/>
          <w:sz w:val="22"/>
        </w:rPr>
      </w:pPr>
    </w:p>
    <w:p w:rsidR="00057B9F" w:rsidRPr="002604DD" w:rsidRDefault="00057B9F" w:rsidP="00057B9F">
      <w:pPr>
        <w:pStyle w:val="afffa"/>
        <w:ind w:left="284" w:firstLineChars="0" w:firstLine="0"/>
        <w:rPr>
          <w:b/>
          <w:bCs/>
          <w:sz w:val="22"/>
        </w:rPr>
      </w:pPr>
    </w:p>
    <w:p w:rsidR="00057B9F" w:rsidRPr="002604DD" w:rsidRDefault="00057B9F" w:rsidP="00057B9F">
      <w:pPr>
        <w:pStyle w:val="afffa"/>
        <w:adjustRightInd w:val="0"/>
        <w:snapToGrid w:val="0"/>
        <w:spacing w:line="288" w:lineRule="auto"/>
        <w:ind w:firstLineChars="0" w:firstLine="482"/>
        <w:outlineLvl w:val="0"/>
        <w:rPr>
          <w:rFonts w:asciiTheme="minorEastAsia" w:eastAsiaTheme="minorEastAsia" w:hAnsiTheme="minorEastAsia"/>
          <w:b/>
          <w:bCs/>
          <w:szCs w:val="21"/>
        </w:rPr>
      </w:pPr>
      <w:bookmarkStart w:id="24" w:name="_Toc521330797"/>
      <w:r w:rsidRPr="002604DD">
        <w:rPr>
          <w:rFonts w:asciiTheme="minorEastAsia" w:eastAsiaTheme="minorEastAsia" w:hAnsiTheme="minorEastAsia" w:hint="eastAsia"/>
          <w:b/>
          <w:szCs w:val="21"/>
        </w:rPr>
        <w:t>（二）</w:t>
      </w:r>
      <w:r w:rsidRPr="002604DD">
        <w:rPr>
          <w:rFonts w:asciiTheme="minorEastAsia" w:eastAsiaTheme="minorEastAsia" w:hAnsiTheme="minorEastAsia" w:hint="eastAsia"/>
          <w:b/>
          <w:bCs/>
          <w:szCs w:val="21"/>
        </w:rPr>
        <w:t>大类基础课</w:t>
      </w:r>
      <w:r w:rsidRPr="002604DD">
        <w:rPr>
          <w:rFonts w:ascii="Times New Roman" w:eastAsiaTheme="minorEastAsia" w:hAnsiTheme="minorEastAsia"/>
          <w:b/>
          <w:bCs/>
          <w:szCs w:val="21"/>
        </w:rPr>
        <w:t>程</w:t>
      </w:r>
      <w:r w:rsidRPr="002604DD">
        <w:rPr>
          <w:rFonts w:ascii="Times New Roman" w:eastAsiaTheme="minorEastAsia" w:hAnsi="Times New Roman"/>
          <w:b/>
          <w:bCs/>
          <w:szCs w:val="21"/>
        </w:rPr>
        <w:t xml:space="preserve">  </w:t>
      </w:r>
      <w:r w:rsidRPr="002604DD">
        <w:rPr>
          <w:rFonts w:ascii="Times New Roman" w:eastAsiaTheme="minorEastAsia" w:hAnsiTheme="minorEastAsia"/>
          <w:b/>
          <w:bCs/>
          <w:szCs w:val="21"/>
        </w:rPr>
        <w:t>要求学分</w:t>
      </w:r>
      <w:r w:rsidRPr="002604DD">
        <w:rPr>
          <w:rFonts w:ascii="Times New Roman" w:eastAsiaTheme="minorEastAsia" w:hAnsi="Times New Roman" w:hint="eastAsia"/>
          <w:b/>
          <w:bCs/>
          <w:szCs w:val="21"/>
        </w:rPr>
        <w:t>：</w:t>
      </w:r>
      <w:r w:rsidRPr="002604DD">
        <w:rPr>
          <w:rFonts w:ascii="Times New Roman" w:eastAsiaTheme="minorEastAsia" w:hAnsi="Times New Roman"/>
          <w:b/>
          <w:bCs/>
          <w:szCs w:val="21"/>
        </w:rPr>
        <w:t>23.5</w:t>
      </w:r>
      <w:bookmarkEnd w:id="24"/>
    </w:p>
    <w:tbl>
      <w:tblPr>
        <w:tblW w:w="5000" w:type="pct"/>
        <w:jc w:val="center"/>
        <w:tblCellMar>
          <w:left w:w="0" w:type="dxa"/>
          <w:right w:w="0" w:type="dxa"/>
        </w:tblCellMar>
        <w:tblLook w:val="04A0" w:firstRow="1" w:lastRow="0" w:firstColumn="1" w:lastColumn="0" w:noHBand="0" w:noVBand="1"/>
      </w:tblPr>
      <w:tblGrid>
        <w:gridCol w:w="900"/>
        <w:gridCol w:w="1523"/>
        <w:gridCol w:w="403"/>
        <w:gridCol w:w="403"/>
        <w:gridCol w:w="403"/>
        <w:gridCol w:w="403"/>
        <w:gridCol w:w="403"/>
        <w:gridCol w:w="405"/>
        <w:gridCol w:w="775"/>
        <w:gridCol w:w="456"/>
        <w:gridCol w:w="634"/>
        <w:gridCol w:w="597"/>
        <w:gridCol w:w="991"/>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w:t>
            </w:r>
            <w:r w:rsidRPr="002604DD">
              <w:rPr>
                <w:rFonts w:hint="eastAsia"/>
                <w:sz w:val="18"/>
                <w:szCs w:val="18"/>
              </w:rPr>
              <w:t>(</w:t>
            </w:r>
            <w:r w:rsidRPr="002604DD">
              <w:rPr>
                <w:rFonts w:hint="eastAsia"/>
                <w:sz w:val="18"/>
                <w:szCs w:val="18"/>
              </w:rPr>
              <w:t>上</w:t>
            </w:r>
            <w:r w:rsidRPr="002604DD">
              <w:rPr>
                <w:rFonts w:hint="eastAsia"/>
                <w:sz w:val="18"/>
                <w:szCs w:val="18"/>
              </w:rPr>
              <w:t>)</w:t>
            </w:r>
            <w:r w:rsidRPr="002604DD">
              <w:rPr>
                <w:rFonts w:hint="eastAsia"/>
                <w:sz w:val="18"/>
                <w:szCs w:val="18"/>
              </w:rPr>
              <w:br/>
              <w:t>Physical Chemistry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材料化学与物理</w:t>
            </w:r>
            <w:r w:rsidRPr="002604DD">
              <w:rPr>
                <w:rFonts w:hint="eastAsia"/>
                <w:sz w:val="18"/>
                <w:szCs w:val="18"/>
              </w:rPr>
              <w:br/>
              <w:t>Chemistry &amp; Physics of Materials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物理化学（下）</w:t>
            </w:r>
            <w:r w:rsidRPr="002604DD">
              <w:rPr>
                <w:rFonts w:hint="eastAsia"/>
                <w:sz w:val="18"/>
                <w:szCs w:val="18"/>
              </w:rPr>
              <w:br/>
              <w:t>Physical Chemistry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物理化学实验</w:t>
            </w:r>
            <w:r w:rsidRPr="002604DD">
              <w:rPr>
                <w:rFonts w:hint="eastAsia"/>
                <w:sz w:val="18"/>
                <w:szCs w:val="18"/>
              </w:rPr>
              <w:br/>
              <w:t>Physical Chemistry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固体物理</w:t>
            </w:r>
            <w:r w:rsidRPr="002604DD">
              <w:rPr>
                <w:rFonts w:hint="eastAsia"/>
                <w:sz w:val="18"/>
                <w:szCs w:val="18"/>
              </w:rPr>
              <w:br/>
              <w:t>Solid State Physics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材料分析与测试方法实验</w:t>
            </w:r>
            <w:r w:rsidRPr="002604DD">
              <w:rPr>
                <w:rFonts w:hint="eastAsia"/>
                <w:sz w:val="18"/>
                <w:szCs w:val="18"/>
              </w:rPr>
              <w:br/>
              <w:t>Experiments in Analysis &amp; Test of Materials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材料分析与测试方法</w:t>
            </w:r>
            <w:r w:rsidRPr="002604DD">
              <w:rPr>
                <w:rFonts w:hint="eastAsia"/>
                <w:sz w:val="18"/>
                <w:szCs w:val="18"/>
              </w:rPr>
              <w:br/>
              <w:t>Materials Analysis &amp; Testing Methods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tblHeader/>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PHYS2028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半导体物理与器件</w:t>
            </w:r>
            <w:r w:rsidRPr="002604DD">
              <w:rPr>
                <w:rFonts w:hint="eastAsia"/>
                <w:sz w:val="18"/>
                <w:szCs w:val="18"/>
              </w:rPr>
              <w:br/>
              <w:t>Semi-Conductor Physics &amp; Devices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ind w:left="284" w:firstLineChars="0" w:firstLine="0"/>
        <w:rPr>
          <w:b/>
          <w:bCs/>
          <w:sz w:val="22"/>
        </w:rPr>
      </w:pPr>
    </w:p>
    <w:p w:rsidR="00057B9F" w:rsidRPr="002604DD" w:rsidRDefault="00057B9F" w:rsidP="00057B9F">
      <w:pPr>
        <w:pStyle w:val="afffa"/>
        <w:adjustRightInd w:val="0"/>
        <w:snapToGrid w:val="0"/>
        <w:spacing w:line="288" w:lineRule="auto"/>
        <w:ind w:firstLineChars="0" w:firstLine="482"/>
        <w:outlineLvl w:val="0"/>
        <w:rPr>
          <w:rFonts w:ascii="Times New Roman" w:eastAsiaTheme="minorEastAsia" w:hAnsi="Times New Roman"/>
          <w:b/>
          <w:szCs w:val="21"/>
        </w:rPr>
      </w:pPr>
      <w:bookmarkStart w:id="25" w:name="_Toc521330798"/>
      <w:r w:rsidRPr="002604DD">
        <w:rPr>
          <w:rFonts w:ascii="Times New Roman" w:eastAsiaTheme="minorEastAsia" w:hAnsiTheme="minorEastAsia"/>
          <w:b/>
          <w:szCs w:val="21"/>
        </w:rPr>
        <w:t>（三）专业教学课程（</w:t>
      </w:r>
      <w:proofErr w:type="gramStart"/>
      <w:r w:rsidRPr="002604DD">
        <w:rPr>
          <w:rFonts w:ascii="Times New Roman" w:eastAsiaTheme="minorEastAsia" w:hAnsiTheme="minorEastAsia"/>
          <w:b/>
          <w:szCs w:val="21"/>
        </w:rPr>
        <w:t>含实践</w:t>
      </w:r>
      <w:proofErr w:type="gramEnd"/>
      <w:r w:rsidRPr="002604DD">
        <w:rPr>
          <w:rFonts w:ascii="Times New Roman" w:eastAsiaTheme="minorEastAsia" w:hAnsiTheme="minorEastAsia"/>
          <w:b/>
          <w:szCs w:val="21"/>
        </w:rPr>
        <w:t>教学环节）</w:t>
      </w:r>
      <w:bookmarkEnd w:id="25"/>
    </w:p>
    <w:p w:rsidR="00057B9F" w:rsidRPr="002604DD" w:rsidRDefault="00057B9F" w:rsidP="00057B9F">
      <w:pPr>
        <w:pStyle w:val="afffa"/>
        <w:adjustRightInd w:val="0"/>
        <w:snapToGrid w:val="0"/>
        <w:spacing w:line="288" w:lineRule="auto"/>
        <w:ind w:firstLineChars="0" w:firstLine="482"/>
        <w:rPr>
          <w:rFonts w:ascii="Times New Roman" w:eastAsiaTheme="minorEastAsia" w:hAnsi="Times New Roman"/>
          <w:b/>
          <w:bCs/>
          <w:szCs w:val="21"/>
        </w:rPr>
      </w:pPr>
      <w:r w:rsidRPr="002604DD">
        <w:rPr>
          <w:rFonts w:ascii="Times New Roman" w:eastAsiaTheme="minorEastAsia" w:hAnsiTheme="minorEastAsia"/>
          <w:b/>
          <w:szCs w:val="21"/>
        </w:rPr>
        <w:t>（</w:t>
      </w:r>
      <w:r w:rsidRPr="002604DD">
        <w:rPr>
          <w:rFonts w:ascii="Times New Roman" w:eastAsiaTheme="minorEastAsia" w:hAnsi="Times New Roman"/>
          <w:b/>
          <w:szCs w:val="21"/>
        </w:rPr>
        <w:t>1</w:t>
      </w:r>
      <w:r w:rsidRPr="002604DD">
        <w:rPr>
          <w:rFonts w:ascii="Times New Roman" w:eastAsiaTheme="minorEastAsia" w:hAnsiTheme="minorEastAsia"/>
          <w:b/>
          <w:szCs w:val="21"/>
        </w:rPr>
        <w:t>）</w:t>
      </w:r>
      <w:r w:rsidRPr="002604DD">
        <w:rPr>
          <w:rFonts w:ascii="Times New Roman" w:eastAsiaTheme="minorEastAsia" w:hAnsiTheme="minorEastAsia"/>
          <w:b/>
          <w:bCs/>
          <w:szCs w:val="21"/>
        </w:rPr>
        <w:t>专业必修课程</w:t>
      </w:r>
      <w:r w:rsidRPr="002604DD">
        <w:rPr>
          <w:rFonts w:ascii="Times New Roman" w:eastAsiaTheme="minorEastAsia" w:hAnsiTheme="minorEastAsia" w:hint="eastAsia"/>
          <w:b/>
          <w:bCs/>
          <w:szCs w:val="21"/>
        </w:rPr>
        <w:t xml:space="preserve"> </w:t>
      </w:r>
      <w:r w:rsidRPr="002604DD">
        <w:rPr>
          <w:rFonts w:ascii="Times New Roman" w:eastAsiaTheme="minorEastAsia" w:hAnsi="Times New Roman"/>
          <w:b/>
          <w:bCs/>
          <w:szCs w:val="21"/>
        </w:rPr>
        <w:t xml:space="preserve"> </w:t>
      </w:r>
      <w:r w:rsidRPr="002604DD">
        <w:rPr>
          <w:rFonts w:ascii="Times New Roman" w:eastAsiaTheme="minorEastAsia" w:hAnsiTheme="minorEastAsia"/>
          <w:b/>
          <w:bCs/>
          <w:szCs w:val="21"/>
        </w:rPr>
        <w:t>要求学分</w:t>
      </w:r>
      <w:r w:rsidRPr="002604DD">
        <w:rPr>
          <w:rFonts w:ascii="Times New Roman" w:eastAsiaTheme="minorEastAsia" w:hAnsi="Times New Roman" w:hint="eastAsia"/>
          <w:b/>
          <w:bCs/>
          <w:szCs w:val="21"/>
        </w:rPr>
        <w:t>：</w:t>
      </w:r>
      <w:r w:rsidRPr="002604DD">
        <w:rPr>
          <w:rFonts w:ascii="Times New Roman" w:eastAsiaTheme="minorEastAsia" w:hAnsiTheme="minorEastAsia"/>
          <w:b/>
          <w:bCs/>
          <w:szCs w:val="21"/>
        </w:rPr>
        <w:t>普通型</w:t>
      </w:r>
      <w:r w:rsidRPr="002604DD">
        <w:rPr>
          <w:rFonts w:ascii="Times New Roman" w:eastAsiaTheme="minorEastAsia" w:hAnsi="Times New Roman"/>
          <w:b/>
          <w:bCs/>
          <w:szCs w:val="21"/>
        </w:rPr>
        <w:t xml:space="preserve"> 39</w:t>
      </w:r>
      <w:r w:rsidRPr="002604DD">
        <w:rPr>
          <w:rFonts w:ascii="Times New Roman" w:eastAsiaTheme="minorEastAsia" w:hAnsi="Times New Roman" w:hint="eastAsia"/>
          <w:b/>
          <w:bCs/>
          <w:szCs w:val="21"/>
        </w:rPr>
        <w:t>；</w:t>
      </w:r>
      <w:r w:rsidRPr="002604DD">
        <w:rPr>
          <w:rFonts w:ascii="Times New Roman" w:eastAsiaTheme="minorEastAsia" w:hAnsiTheme="minorEastAsia"/>
          <w:b/>
          <w:bCs/>
          <w:szCs w:val="21"/>
        </w:rPr>
        <w:t>卓越</w:t>
      </w:r>
      <w:r w:rsidRPr="002604DD">
        <w:rPr>
          <w:rFonts w:ascii="Times New Roman" w:eastAsiaTheme="minorEastAsia" w:hAnsiTheme="minorEastAsia" w:hint="eastAsia"/>
          <w:b/>
          <w:bCs/>
          <w:szCs w:val="21"/>
        </w:rPr>
        <w:t>工程师</w:t>
      </w:r>
      <w:r w:rsidRPr="002604DD">
        <w:rPr>
          <w:rFonts w:ascii="Times New Roman" w:eastAsiaTheme="minorEastAsia" w:hAnsiTheme="minorEastAsia"/>
          <w:b/>
          <w:bCs/>
          <w:szCs w:val="21"/>
        </w:rPr>
        <w:t>型</w:t>
      </w:r>
      <w:r w:rsidRPr="002604DD">
        <w:rPr>
          <w:rFonts w:ascii="Times New Roman" w:eastAsiaTheme="minorEastAsia" w:hAnsi="Times New Roman"/>
          <w:b/>
          <w:bCs/>
          <w:szCs w:val="21"/>
        </w:rPr>
        <w:t>41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1412"/>
        <w:gridCol w:w="415"/>
        <w:gridCol w:w="367"/>
        <w:gridCol w:w="367"/>
        <w:gridCol w:w="367"/>
        <w:gridCol w:w="368"/>
        <w:gridCol w:w="378"/>
        <w:gridCol w:w="714"/>
        <w:gridCol w:w="416"/>
        <w:gridCol w:w="583"/>
        <w:gridCol w:w="548"/>
        <w:gridCol w:w="693"/>
        <w:gridCol w:w="768"/>
      </w:tblGrid>
      <w:tr w:rsidR="00057B9F" w:rsidRPr="002604DD" w:rsidTr="00467243">
        <w:trPr>
          <w:cantSplit/>
          <w:tblHeader/>
          <w:jc w:val="center"/>
        </w:trPr>
        <w:tc>
          <w:tcPr>
            <w:tcW w:w="499"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lastRenderedPageBreak/>
              <w:t>课程代码</w:t>
            </w:r>
          </w:p>
        </w:tc>
        <w:tc>
          <w:tcPr>
            <w:tcW w:w="85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2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140" w:type="pct"/>
            <w:gridSpan w:val="5"/>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36"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56"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5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36" w:type="pct"/>
            <w:vMerge w:val="restart"/>
            <w:tcMar>
              <w:top w:w="15" w:type="dxa"/>
              <w:left w:w="15" w:type="dxa"/>
              <w:bottom w:w="0" w:type="dxa"/>
              <w:right w:w="15" w:type="dxa"/>
            </w:tcMar>
            <w:vAlign w:val="center"/>
          </w:tcPr>
          <w:p w:rsidR="00057B9F" w:rsidRPr="002604DD" w:rsidRDefault="00057B9F" w:rsidP="00467243">
            <w:pPr>
              <w:adjustRightInd w:val="0"/>
              <w:snapToGrid w:val="0"/>
              <w:jc w:val="center"/>
              <w:rPr>
                <w:rFonts w:hAnsiTheme="minorEastAsia"/>
                <w:sz w:val="18"/>
                <w:szCs w:val="18"/>
              </w:rPr>
            </w:pPr>
            <w:r w:rsidRPr="002604DD">
              <w:rPr>
                <w:rFonts w:hAnsiTheme="minorEastAsia" w:hint="eastAsia"/>
                <w:sz w:val="18"/>
                <w:szCs w:val="18"/>
              </w:rPr>
              <w:t>专业方向</w:t>
            </w:r>
          </w:p>
        </w:tc>
        <w:tc>
          <w:tcPr>
            <w:tcW w:w="423"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469"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499" w:type="pct"/>
            <w:vMerge/>
            <w:vAlign w:val="center"/>
          </w:tcPr>
          <w:p w:rsidR="00057B9F" w:rsidRPr="002604DD" w:rsidRDefault="00057B9F" w:rsidP="00467243">
            <w:pPr>
              <w:adjustRightInd w:val="0"/>
              <w:snapToGrid w:val="0"/>
              <w:rPr>
                <w:sz w:val="18"/>
                <w:szCs w:val="18"/>
              </w:rPr>
            </w:pPr>
          </w:p>
        </w:tc>
        <w:tc>
          <w:tcPr>
            <w:tcW w:w="857" w:type="pct"/>
            <w:vMerge/>
            <w:vAlign w:val="center"/>
          </w:tcPr>
          <w:p w:rsidR="00057B9F" w:rsidRPr="002604DD" w:rsidRDefault="00057B9F" w:rsidP="00467243">
            <w:pPr>
              <w:adjustRightInd w:val="0"/>
              <w:snapToGrid w:val="0"/>
              <w:rPr>
                <w:sz w:val="18"/>
                <w:szCs w:val="18"/>
              </w:rPr>
            </w:pPr>
          </w:p>
        </w:tc>
        <w:tc>
          <w:tcPr>
            <w:tcW w:w="227" w:type="pct"/>
            <w:vMerge/>
            <w:vAlign w:val="center"/>
          </w:tcPr>
          <w:p w:rsidR="00057B9F" w:rsidRPr="002604DD" w:rsidRDefault="00057B9F" w:rsidP="00467243">
            <w:pPr>
              <w:adjustRightInd w:val="0"/>
              <w:snapToGrid w:val="0"/>
              <w:rPr>
                <w:sz w:val="18"/>
                <w:szCs w:val="18"/>
              </w:rPr>
            </w:pP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共计</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讲授</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实验</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实践</w:t>
            </w:r>
          </w:p>
        </w:tc>
        <w:tc>
          <w:tcPr>
            <w:tcW w:w="233"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上机</w:t>
            </w:r>
          </w:p>
        </w:tc>
        <w:tc>
          <w:tcPr>
            <w:tcW w:w="436" w:type="pct"/>
            <w:vMerge/>
            <w:vAlign w:val="center"/>
          </w:tcPr>
          <w:p w:rsidR="00057B9F" w:rsidRPr="002604DD" w:rsidRDefault="00057B9F" w:rsidP="00467243">
            <w:pPr>
              <w:adjustRightInd w:val="0"/>
              <w:snapToGrid w:val="0"/>
              <w:rPr>
                <w:sz w:val="18"/>
                <w:szCs w:val="18"/>
              </w:rPr>
            </w:pPr>
          </w:p>
        </w:tc>
        <w:tc>
          <w:tcPr>
            <w:tcW w:w="256" w:type="pct"/>
            <w:vMerge/>
            <w:vAlign w:val="center"/>
          </w:tcPr>
          <w:p w:rsidR="00057B9F" w:rsidRPr="002604DD" w:rsidRDefault="00057B9F" w:rsidP="00467243">
            <w:pPr>
              <w:adjustRightInd w:val="0"/>
              <w:snapToGrid w:val="0"/>
              <w:rPr>
                <w:sz w:val="18"/>
                <w:szCs w:val="18"/>
              </w:rPr>
            </w:pPr>
          </w:p>
        </w:tc>
        <w:tc>
          <w:tcPr>
            <w:tcW w:w="357" w:type="pct"/>
            <w:vMerge/>
            <w:vAlign w:val="center"/>
          </w:tcPr>
          <w:p w:rsidR="00057B9F" w:rsidRPr="002604DD" w:rsidRDefault="00057B9F" w:rsidP="00467243">
            <w:pPr>
              <w:adjustRightInd w:val="0"/>
              <w:snapToGrid w:val="0"/>
              <w:rPr>
                <w:sz w:val="18"/>
                <w:szCs w:val="18"/>
              </w:rPr>
            </w:pPr>
          </w:p>
        </w:tc>
        <w:tc>
          <w:tcPr>
            <w:tcW w:w="336" w:type="pct"/>
            <w:vMerge/>
          </w:tcPr>
          <w:p w:rsidR="00057B9F" w:rsidRPr="002604DD" w:rsidRDefault="00057B9F" w:rsidP="00467243">
            <w:pPr>
              <w:adjustRightInd w:val="0"/>
              <w:snapToGrid w:val="0"/>
              <w:rPr>
                <w:sz w:val="18"/>
                <w:szCs w:val="18"/>
              </w:rPr>
            </w:pPr>
          </w:p>
        </w:tc>
        <w:tc>
          <w:tcPr>
            <w:tcW w:w="423" w:type="pct"/>
            <w:vMerge/>
            <w:vAlign w:val="center"/>
          </w:tcPr>
          <w:p w:rsidR="00057B9F" w:rsidRPr="002604DD" w:rsidRDefault="00057B9F" w:rsidP="00467243">
            <w:pPr>
              <w:adjustRightInd w:val="0"/>
              <w:snapToGrid w:val="0"/>
              <w:rPr>
                <w:sz w:val="18"/>
                <w:szCs w:val="18"/>
              </w:rPr>
            </w:pPr>
          </w:p>
        </w:tc>
        <w:tc>
          <w:tcPr>
            <w:tcW w:w="469" w:type="pct"/>
            <w:vMerge/>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MDNE1030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世界新能源战略与现状系列讲座</w:t>
            </w:r>
            <w:r w:rsidRPr="002604DD">
              <w:rPr>
                <w:rFonts w:hint="eastAsia"/>
                <w:sz w:val="18"/>
                <w:szCs w:val="18"/>
              </w:rPr>
              <w:br/>
              <w:t>Lectures on the Trend of World-wide New Energy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PHYS1020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电工学</w:t>
            </w:r>
            <w:r w:rsidRPr="002604DD">
              <w:rPr>
                <w:rFonts w:hint="eastAsia"/>
                <w:sz w:val="18"/>
                <w:szCs w:val="18"/>
              </w:rPr>
              <w:br/>
              <w:t>Electrical Engineering</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MDNE2014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纳米科学与技术</w:t>
            </w:r>
            <w:r w:rsidRPr="002604DD">
              <w:rPr>
                <w:rFonts w:hint="eastAsia"/>
                <w:sz w:val="18"/>
                <w:szCs w:val="18"/>
              </w:rPr>
              <w:br/>
              <w:t>Nanoscience &amp; Nanotechnology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MDNE3027</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电化学原理与应用</w:t>
            </w:r>
            <w:r w:rsidRPr="002604DD">
              <w:rPr>
                <w:rFonts w:hint="eastAsia"/>
                <w:sz w:val="18"/>
                <w:szCs w:val="18"/>
              </w:rPr>
              <w:br/>
              <w:t>Electrochemistry Principles &amp; Application</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卓越型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MDNE3027</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电化学原理与应用</w:t>
            </w:r>
            <w:r w:rsidRPr="002604DD">
              <w:rPr>
                <w:rFonts w:hint="eastAsia"/>
                <w:sz w:val="18"/>
                <w:szCs w:val="18"/>
              </w:rPr>
              <w:br/>
              <w:t>Electrochemistry Principles &amp; Application</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普通型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MDNE3028</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电化学实验</w:t>
            </w:r>
            <w:r w:rsidRPr="002604DD">
              <w:rPr>
                <w:rFonts w:hint="eastAsia"/>
                <w:sz w:val="18"/>
                <w:szCs w:val="18"/>
              </w:rPr>
              <w:br/>
              <w:t>Electrochemistry Experiments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电源工艺学实验</w:t>
            </w:r>
            <w:r w:rsidRPr="002604DD">
              <w:rPr>
                <w:rFonts w:hint="eastAsia"/>
                <w:sz w:val="18"/>
                <w:szCs w:val="18"/>
              </w:rPr>
              <w:br/>
              <w:t>Experiments in Technologies of Power Sources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MDNE2031</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先进储能材料制备技术实验</w:t>
            </w:r>
            <w:r w:rsidRPr="002604DD">
              <w:rPr>
                <w:rFonts w:hint="eastAsia"/>
                <w:sz w:val="18"/>
                <w:szCs w:val="18"/>
              </w:rPr>
              <w:br/>
              <w:t>Experiments in Energy-storage Materials &amp; Synthesis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先进储能材料制备技术</w:t>
            </w:r>
            <w:r w:rsidRPr="002604DD">
              <w:rPr>
                <w:rFonts w:hint="eastAsia"/>
                <w:sz w:val="18"/>
                <w:szCs w:val="18"/>
              </w:rPr>
              <w:br/>
              <w:t>Energy-storage Materials &amp; Synthesis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MDNE3015</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电源工艺学</w:t>
            </w:r>
            <w:r w:rsidRPr="002604DD">
              <w:rPr>
                <w:rFonts w:hint="eastAsia"/>
                <w:sz w:val="18"/>
                <w:szCs w:val="18"/>
              </w:rPr>
              <w:br/>
              <w:t>Power Sources Technology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MDNE2054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腐蚀与电镀</w:t>
            </w:r>
            <w:r w:rsidRPr="002604DD">
              <w:rPr>
                <w:rFonts w:hint="eastAsia"/>
                <w:sz w:val="18"/>
                <w:szCs w:val="18"/>
              </w:rPr>
              <w:br/>
              <w:t>Corrosion and Electroplating</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卓越型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MDNE2055</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太阳能电池原理与技术</w:t>
            </w:r>
            <w:r w:rsidRPr="002604DD">
              <w:rPr>
                <w:rFonts w:hint="eastAsia"/>
                <w:sz w:val="18"/>
                <w:szCs w:val="18"/>
              </w:rPr>
              <w:br/>
              <w:t>Solar Cell Principles &amp; Technology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MDNE3006</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专业综合实验</w:t>
            </w:r>
            <w:r w:rsidRPr="002604DD">
              <w:rPr>
                <w:rFonts w:hint="eastAsia"/>
                <w:sz w:val="18"/>
                <w:szCs w:val="18"/>
              </w:rPr>
              <w:br/>
              <w:t>Comprehensive Professional Experiment</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162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卓越型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MDNE3006</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专业综合实验</w:t>
            </w:r>
            <w:r w:rsidRPr="002604DD">
              <w:rPr>
                <w:rFonts w:hint="eastAsia"/>
                <w:sz w:val="18"/>
                <w:szCs w:val="18"/>
              </w:rPr>
              <w:br/>
              <w:t>Comprehensive Professional Experiment</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162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普通型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专业英语</w:t>
            </w:r>
            <w:r w:rsidRPr="002604DD">
              <w:rPr>
                <w:rFonts w:hint="eastAsia"/>
                <w:sz w:val="18"/>
                <w:szCs w:val="18"/>
              </w:rPr>
              <w:t>-</w:t>
            </w:r>
            <w:r w:rsidRPr="002604DD">
              <w:rPr>
                <w:rFonts w:hint="eastAsia"/>
                <w:sz w:val="18"/>
                <w:szCs w:val="18"/>
              </w:rPr>
              <w:t>新能源（英文）</w:t>
            </w:r>
            <w:r w:rsidRPr="002604DD">
              <w:rPr>
                <w:rFonts w:hint="eastAsia"/>
                <w:sz w:val="18"/>
                <w:szCs w:val="18"/>
              </w:rPr>
              <w:br/>
              <w:t>Professional English-New Energy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MDNE3017</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创新实验与设计</w:t>
            </w:r>
            <w:r w:rsidRPr="002604DD">
              <w:rPr>
                <w:rFonts w:hint="eastAsia"/>
                <w:sz w:val="18"/>
                <w:szCs w:val="18"/>
              </w:rPr>
              <w:br/>
              <w:t>Innovation Experiment &amp; Design</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MDNE2010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毕业实习</w:t>
            </w:r>
            <w:r w:rsidRPr="002604DD">
              <w:rPr>
                <w:rFonts w:hint="eastAsia"/>
                <w:sz w:val="18"/>
                <w:szCs w:val="18"/>
              </w:rPr>
              <w:br/>
              <w:t>Graduation Practice</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毕业论文</w:t>
            </w:r>
            <w:r w:rsidRPr="002604DD">
              <w:rPr>
                <w:rFonts w:hint="eastAsia"/>
                <w:sz w:val="18"/>
                <w:szCs w:val="18"/>
              </w:rPr>
              <w:t>(</w:t>
            </w:r>
            <w:r w:rsidRPr="002604DD">
              <w:rPr>
                <w:rFonts w:hint="eastAsia"/>
                <w:sz w:val="18"/>
                <w:szCs w:val="18"/>
              </w:rPr>
              <w:t>设计</w:t>
            </w:r>
            <w:r w:rsidRPr="002604DD">
              <w:rPr>
                <w:rFonts w:hint="eastAsia"/>
                <w:sz w:val="18"/>
                <w:szCs w:val="18"/>
              </w:rPr>
              <w:t>)</w:t>
            </w:r>
            <w:r w:rsidRPr="002604DD">
              <w:rPr>
                <w:rFonts w:hint="eastAsia"/>
                <w:sz w:val="18"/>
                <w:szCs w:val="18"/>
              </w:rPr>
              <w:br/>
              <w:t>Graduation Project (Thesis)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+14</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ind w:firstLineChars="0"/>
        <w:rPr>
          <w:b/>
          <w:bCs/>
          <w:sz w:val="22"/>
        </w:rPr>
      </w:pPr>
    </w:p>
    <w:p w:rsidR="00057B9F" w:rsidRPr="002604DD" w:rsidRDefault="00057B9F" w:rsidP="00057B9F">
      <w:pPr>
        <w:spacing w:line="288" w:lineRule="auto"/>
        <w:ind w:firstLineChars="200" w:firstLine="442"/>
        <w:rPr>
          <w:b/>
          <w:bCs/>
          <w:sz w:val="22"/>
        </w:rPr>
      </w:pPr>
      <w:r w:rsidRPr="002604DD">
        <w:rPr>
          <w:rFonts w:hint="eastAsia"/>
          <w:b/>
          <w:bCs/>
          <w:sz w:val="22"/>
        </w:rPr>
        <w:t>（</w:t>
      </w:r>
      <w:r w:rsidRPr="002604DD">
        <w:rPr>
          <w:rFonts w:hint="eastAsia"/>
          <w:b/>
          <w:bCs/>
          <w:sz w:val="22"/>
        </w:rPr>
        <w:t>2</w:t>
      </w:r>
      <w:r w:rsidRPr="002604DD">
        <w:rPr>
          <w:rFonts w:hint="eastAsia"/>
          <w:b/>
          <w:bCs/>
          <w:sz w:val="22"/>
        </w:rPr>
        <w:t>）专业选修课程</w:t>
      </w:r>
      <w:r w:rsidRPr="002604DD">
        <w:rPr>
          <w:rFonts w:hint="eastAsia"/>
          <w:b/>
          <w:bCs/>
          <w:sz w:val="22"/>
        </w:rPr>
        <w:t xml:space="preserve">  </w:t>
      </w:r>
      <w:r w:rsidRPr="002604DD">
        <w:rPr>
          <w:rFonts w:hint="eastAsia"/>
          <w:b/>
          <w:bCs/>
          <w:sz w:val="22"/>
        </w:rPr>
        <w:t>要求学分：普通型</w:t>
      </w:r>
      <w:r w:rsidRPr="002604DD">
        <w:rPr>
          <w:rFonts w:hint="eastAsia"/>
          <w:b/>
          <w:bCs/>
          <w:sz w:val="22"/>
        </w:rPr>
        <w:t xml:space="preserve"> 18</w:t>
      </w:r>
      <w:r w:rsidRPr="002604DD">
        <w:rPr>
          <w:rFonts w:hint="eastAsia"/>
          <w:b/>
          <w:bCs/>
          <w:sz w:val="22"/>
        </w:rPr>
        <w:t>；卓越工程师型</w:t>
      </w:r>
      <w:r w:rsidRPr="002604DD">
        <w:rPr>
          <w:rFonts w:hint="eastAsia"/>
          <w:b/>
          <w:bCs/>
          <w:sz w:val="22"/>
        </w:rPr>
        <w:t xml:space="preserve"> 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1416"/>
        <w:gridCol w:w="371"/>
        <w:gridCol w:w="371"/>
        <w:gridCol w:w="371"/>
        <w:gridCol w:w="371"/>
        <w:gridCol w:w="371"/>
        <w:gridCol w:w="381"/>
        <w:gridCol w:w="717"/>
        <w:gridCol w:w="419"/>
        <w:gridCol w:w="587"/>
        <w:gridCol w:w="552"/>
        <w:gridCol w:w="697"/>
        <w:gridCol w:w="772"/>
      </w:tblGrid>
      <w:tr w:rsidR="00057B9F" w:rsidRPr="002604DD" w:rsidTr="00467243">
        <w:trPr>
          <w:cantSplit/>
          <w:tblHeader/>
          <w:jc w:val="center"/>
        </w:trPr>
        <w:tc>
          <w:tcPr>
            <w:tcW w:w="499"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85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2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140" w:type="pct"/>
            <w:gridSpan w:val="5"/>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36"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56"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57"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36" w:type="pct"/>
            <w:vMerge w:val="restart"/>
            <w:tcMar>
              <w:top w:w="15" w:type="dxa"/>
              <w:left w:w="15" w:type="dxa"/>
              <w:bottom w:w="0" w:type="dxa"/>
              <w:right w:w="15" w:type="dxa"/>
            </w:tcMar>
            <w:vAlign w:val="center"/>
          </w:tcPr>
          <w:p w:rsidR="00057B9F" w:rsidRPr="002604DD" w:rsidRDefault="00057B9F" w:rsidP="00467243">
            <w:pPr>
              <w:adjustRightInd w:val="0"/>
              <w:snapToGrid w:val="0"/>
              <w:jc w:val="center"/>
              <w:rPr>
                <w:rFonts w:hAnsiTheme="minorEastAsia"/>
                <w:sz w:val="18"/>
                <w:szCs w:val="18"/>
              </w:rPr>
            </w:pPr>
            <w:r w:rsidRPr="002604DD">
              <w:rPr>
                <w:rFonts w:hAnsiTheme="minorEastAsia" w:hint="eastAsia"/>
                <w:sz w:val="18"/>
                <w:szCs w:val="18"/>
              </w:rPr>
              <w:t>专业方向</w:t>
            </w:r>
          </w:p>
        </w:tc>
        <w:tc>
          <w:tcPr>
            <w:tcW w:w="423"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469" w:type="pct"/>
            <w:vMerge w:val="restart"/>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499" w:type="pct"/>
            <w:vMerge/>
            <w:vAlign w:val="center"/>
          </w:tcPr>
          <w:p w:rsidR="00057B9F" w:rsidRPr="002604DD" w:rsidRDefault="00057B9F" w:rsidP="00467243">
            <w:pPr>
              <w:adjustRightInd w:val="0"/>
              <w:snapToGrid w:val="0"/>
              <w:rPr>
                <w:sz w:val="18"/>
                <w:szCs w:val="18"/>
              </w:rPr>
            </w:pPr>
          </w:p>
        </w:tc>
        <w:tc>
          <w:tcPr>
            <w:tcW w:w="857" w:type="pct"/>
            <w:vMerge/>
            <w:vAlign w:val="center"/>
          </w:tcPr>
          <w:p w:rsidR="00057B9F" w:rsidRPr="002604DD" w:rsidRDefault="00057B9F" w:rsidP="00467243">
            <w:pPr>
              <w:adjustRightInd w:val="0"/>
              <w:snapToGrid w:val="0"/>
              <w:rPr>
                <w:sz w:val="18"/>
                <w:szCs w:val="18"/>
              </w:rPr>
            </w:pPr>
          </w:p>
        </w:tc>
        <w:tc>
          <w:tcPr>
            <w:tcW w:w="227" w:type="pct"/>
            <w:vMerge/>
            <w:vAlign w:val="center"/>
          </w:tcPr>
          <w:p w:rsidR="00057B9F" w:rsidRPr="002604DD" w:rsidRDefault="00057B9F" w:rsidP="00467243">
            <w:pPr>
              <w:adjustRightInd w:val="0"/>
              <w:snapToGrid w:val="0"/>
              <w:rPr>
                <w:sz w:val="18"/>
                <w:szCs w:val="18"/>
              </w:rPr>
            </w:pP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共计</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讲授</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实验</w:t>
            </w:r>
          </w:p>
        </w:tc>
        <w:tc>
          <w:tcPr>
            <w:tcW w:w="227"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实践</w:t>
            </w:r>
          </w:p>
        </w:tc>
        <w:tc>
          <w:tcPr>
            <w:tcW w:w="233" w:type="pct"/>
            <w:shd w:val="clear" w:color="auto" w:fill="auto"/>
            <w:tcMar>
              <w:top w:w="15" w:type="dxa"/>
              <w:left w:w="15" w:type="dxa"/>
              <w:bottom w:w="0" w:type="dxa"/>
              <w:right w:w="15" w:type="dxa"/>
            </w:tcMar>
            <w:vAlign w:val="center"/>
          </w:tcPr>
          <w:p w:rsidR="00057B9F" w:rsidRPr="002604DD" w:rsidRDefault="00057B9F" w:rsidP="00467243">
            <w:pPr>
              <w:adjustRightInd w:val="0"/>
              <w:snapToGrid w:val="0"/>
              <w:ind w:left="-57" w:right="-57"/>
              <w:jc w:val="center"/>
              <w:rPr>
                <w:sz w:val="18"/>
                <w:szCs w:val="18"/>
              </w:rPr>
            </w:pPr>
            <w:r w:rsidRPr="002604DD">
              <w:rPr>
                <w:rFonts w:hAnsiTheme="minorEastAsia"/>
                <w:sz w:val="18"/>
                <w:szCs w:val="18"/>
              </w:rPr>
              <w:t>上机</w:t>
            </w:r>
          </w:p>
        </w:tc>
        <w:tc>
          <w:tcPr>
            <w:tcW w:w="436" w:type="pct"/>
            <w:vMerge/>
            <w:vAlign w:val="center"/>
          </w:tcPr>
          <w:p w:rsidR="00057B9F" w:rsidRPr="002604DD" w:rsidRDefault="00057B9F" w:rsidP="00467243">
            <w:pPr>
              <w:adjustRightInd w:val="0"/>
              <w:snapToGrid w:val="0"/>
              <w:rPr>
                <w:sz w:val="18"/>
                <w:szCs w:val="18"/>
              </w:rPr>
            </w:pPr>
          </w:p>
        </w:tc>
        <w:tc>
          <w:tcPr>
            <w:tcW w:w="256" w:type="pct"/>
            <w:vMerge/>
            <w:vAlign w:val="center"/>
          </w:tcPr>
          <w:p w:rsidR="00057B9F" w:rsidRPr="002604DD" w:rsidRDefault="00057B9F" w:rsidP="00467243">
            <w:pPr>
              <w:adjustRightInd w:val="0"/>
              <w:snapToGrid w:val="0"/>
              <w:rPr>
                <w:sz w:val="18"/>
                <w:szCs w:val="18"/>
              </w:rPr>
            </w:pPr>
          </w:p>
        </w:tc>
        <w:tc>
          <w:tcPr>
            <w:tcW w:w="357" w:type="pct"/>
            <w:vMerge/>
            <w:vAlign w:val="center"/>
          </w:tcPr>
          <w:p w:rsidR="00057B9F" w:rsidRPr="002604DD" w:rsidRDefault="00057B9F" w:rsidP="00467243">
            <w:pPr>
              <w:adjustRightInd w:val="0"/>
              <w:snapToGrid w:val="0"/>
              <w:rPr>
                <w:sz w:val="18"/>
                <w:szCs w:val="18"/>
              </w:rPr>
            </w:pPr>
          </w:p>
        </w:tc>
        <w:tc>
          <w:tcPr>
            <w:tcW w:w="336" w:type="pct"/>
            <w:vMerge/>
          </w:tcPr>
          <w:p w:rsidR="00057B9F" w:rsidRPr="002604DD" w:rsidRDefault="00057B9F" w:rsidP="00467243">
            <w:pPr>
              <w:adjustRightInd w:val="0"/>
              <w:snapToGrid w:val="0"/>
              <w:rPr>
                <w:sz w:val="18"/>
                <w:szCs w:val="18"/>
              </w:rPr>
            </w:pPr>
          </w:p>
        </w:tc>
        <w:tc>
          <w:tcPr>
            <w:tcW w:w="423" w:type="pct"/>
            <w:vMerge/>
            <w:vAlign w:val="center"/>
          </w:tcPr>
          <w:p w:rsidR="00057B9F" w:rsidRPr="002604DD" w:rsidRDefault="00057B9F" w:rsidP="00467243">
            <w:pPr>
              <w:adjustRightInd w:val="0"/>
              <w:snapToGrid w:val="0"/>
              <w:rPr>
                <w:sz w:val="18"/>
                <w:szCs w:val="18"/>
              </w:rPr>
            </w:pPr>
          </w:p>
        </w:tc>
        <w:tc>
          <w:tcPr>
            <w:tcW w:w="469" w:type="pct"/>
            <w:vMerge/>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MDNE2025</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有机化学</w:t>
            </w:r>
            <w:r w:rsidRPr="002604DD">
              <w:rPr>
                <w:rFonts w:hint="eastAsia"/>
                <w:sz w:val="18"/>
                <w:szCs w:val="18"/>
              </w:rPr>
              <w:br/>
              <w:t>Organic Chemistry</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MDNE1008</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化工原理</w:t>
            </w:r>
            <w:r w:rsidRPr="002604DD">
              <w:rPr>
                <w:rFonts w:hint="eastAsia"/>
                <w:sz w:val="18"/>
                <w:szCs w:val="18"/>
              </w:rPr>
              <w:br/>
              <w:t>Principles of Chemical Engineering</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PHYS1019</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计算机辅助设计</w:t>
            </w:r>
            <w:r w:rsidRPr="002604DD">
              <w:rPr>
                <w:rFonts w:hint="eastAsia"/>
                <w:sz w:val="18"/>
                <w:szCs w:val="18"/>
              </w:rPr>
              <w:br/>
              <w:t>Computer-Aided Design</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石墨</w:t>
            </w:r>
            <w:proofErr w:type="gramStart"/>
            <w:r w:rsidRPr="002604DD">
              <w:rPr>
                <w:rFonts w:hint="eastAsia"/>
                <w:sz w:val="18"/>
                <w:szCs w:val="18"/>
              </w:rPr>
              <w:t>烯</w:t>
            </w:r>
            <w:proofErr w:type="gramEnd"/>
            <w:r w:rsidRPr="002604DD">
              <w:rPr>
                <w:rFonts w:hint="eastAsia"/>
                <w:sz w:val="18"/>
                <w:szCs w:val="18"/>
              </w:rPr>
              <w:t>材料与可穿戴能源</w:t>
            </w:r>
            <w:r w:rsidRPr="002604DD">
              <w:rPr>
                <w:rFonts w:hint="eastAsia"/>
                <w:sz w:val="18"/>
                <w:szCs w:val="18"/>
              </w:rPr>
              <w:br/>
              <w:t>Graphene Related Materials and Wearable Energy Storage</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MDNE3036</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企业课题攻关实践</w:t>
            </w:r>
            <w:r w:rsidRPr="002604DD">
              <w:rPr>
                <w:rFonts w:hint="eastAsia"/>
                <w:sz w:val="18"/>
                <w:szCs w:val="18"/>
              </w:rPr>
              <w:br/>
              <w:t xml:space="preserve">Research Practice on Enterprise Task </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0.0-4.0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卓越型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生产实践系列讲座</w:t>
            </w:r>
            <w:r w:rsidRPr="002604DD">
              <w:rPr>
                <w:rFonts w:hint="eastAsia"/>
                <w:sz w:val="18"/>
                <w:szCs w:val="18"/>
              </w:rPr>
              <w:br/>
              <w:t>Lecture Series on Production and Practice</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卓越型</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MDNE3029</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能源物理</w:t>
            </w:r>
            <w:r w:rsidRPr="002604DD">
              <w:rPr>
                <w:rFonts w:hint="eastAsia"/>
                <w:sz w:val="18"/>
                <w:szCs w:val="18"/>
              </w:rPr>
              <w:br/>
              <w:t>Energy Physics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MDNE3031</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现代仪器分析</w:t>
            </w:r>
            <w:r w:rsidRPr="002604DD">
              <w:rPr>
                <w:rFonts w:hint="eastAsia"/>
                <w:sz w:val="18"/>
                <w:szCs w:val="18"/>
              </w:rPr>
              <w:br/>
              <w:t>Advanced Instrumental Analysis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MDNE3033</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基础科学技能：情报检索与分析</w:t>
            </w:r>
            <w:r w:rsidRPr="002604DD">
              <w:rPr>
                <w:rFonts w:hint="eastAsia"/>
                <w:sz w:val="18"/>
                <w:szCs w:val="18"/>
              </w:rPr>
              <w:br/>
              <w:t>Information Retrieval and Analysis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高年级研讨课程</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PHYS1014</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机械制图</w:t>
            </w:r>
            <w:r w:rsidRPr="002604DD">
              <w:rPr>
                <w:rFonts w:hint="eastAsia"/>
                <w:sz w:val="18"/>
                <w:szCs w:val="18"/>
              </w:rPr>
              <w:br/>
              <w:t>Mechanical Drawing</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MDNE1018</w:t>
            </w:r>
          </w:p>
        </w:tc>
        <w:tc>
          <w:tcPr>
            <w:tcW w:w="857" w:type="pct"/>
            <w:vAlign w:val="center"/>
          </w:tcPr>
          <w:p w:rsidR="00057B9F" w:rsidRPr="002604DD" w:rsidRDefault="00057B9F" w:rsidP="00467243">
            <w:pPr>
              <w:jc w:val="left"/>
              <w:rPr>
                <w:rFonts w:ascii="宋体" w:hAnsi="宋体" w:cs="宋体"/>
                <w:sz w:val="18"/>
                <w:szCs w:val="18"/>
              </w:rPr>
            </w:pPr>
            <w:proofErr w:type="gramStart"/>
            <w:r w:rsidRPr="002604DD">
              <w:rPr>
                <w:rFonts w:hint="eastAsia"/>
                <w:sz w:val="18"/>
                <w:szCs w:val="18"/>
              </w:rPr>
              <w:t>锂</w:t>
            </w:r>
            <w:proofErr w:type="gramEnd"/>
            <w:r w:rsidRPr="002604DD">
              <w:rPr>
                <w:rFonts w:hint="eastAsia"/>
                <w:sz w:val="18"/>
                <w:szCs w:val="18"/>
              </w:rPr>
              <w:t>离子电池－应用与实践</w:t>
            </w:r>
            <w:r w:rsidRPr="002604DD">
              <w:rPr>
                <w:rFonts w:hint="eastAsia"/>
                <w:sz w:val="18"/>
                <w:szCs w:val="18"/>
              </w:rPr>
              <w:br/>
              <w:t>Lithium Ion Batteries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2.50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MDNE1019</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超级电容器－应用与实践</w:t>
            </w:r>
            <w:r w:rsidRPr="002604DD">
              <w:rPr>
                <w:rFonts w:hint="eastAsia"/>
                <w:sz w:val="18"/>
                <w:szCs w:val="18"/>
              </w:rPr>
              <w:br/>
              <w:t>Super capacitors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2.50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MDNE1020</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燃料电池</w:t>
            </w:r>
            <w:r w:rsidRPr="002604DD">
              <w:rPr>
                <w:rFonts w:hint="eastAsia"/>
                <w:sz w:val="18"/>
                <w:szCs w:val="18"/>
              </w:rPr>
              <w:t>/</w:t>
            </w:r>
            <w:r w:rsidRPr="002604DD">
              <w:rPr>
                <w:rFonts w:hint="eastAsia"/>
                <w:sz w:val="18"/>
                <w:szCs w:val="18"/>
              </w:rPr>
              <w:t>金属</w:t>
            </w:r>
            <w:r w:rsidRPr="002604DD">
              <w:rPr>
                <w:rFonts w:hint="eastAsia"/>
                <w:sz w:val="18"/>
                <w:szCs w:val="18"/>
              </w:rPr>
              <w:t>-</w:t>
            </w:r>
            <w:r w:rsidRPr="002604DD">
              <w:rPr>
                <w:rFonts w:hint="eastAsia"/>
                <w:sz w:val="18"/>
                <w:szCs w:val="18"/>
              </w:rPr>
              <w:t>空气电池－应用与实践</w:t>
            </w:r>
            <w:r w:rsidRPr="002604DD">
              <w:rPr>
                <w:rFonts w:hint="eastAsia"/>
                <w:sz w:val="18"/>
                <w:szCs w:val="18"/>
              </w:rPr>
              <w:br/>
              <w:t>Fuel Cells/Metal-air Batteries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2.50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49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MDNE3032</w:t>
            </w:r>
          </w:p>
        </w:tc>
        <w:tc>
          <w:tcPr>
            <w:tcW w:w="857" w:type="pct"/>
            <w:vAlign w:val="center"/>
          </w:tcPr>
          <w:p w:rsidR="00057B9F" w:rsidRPr="002604DD" w:rsidRDefault="00057B9F" w:rsidP="00467243">
            <w:pPr>
              <w:jc w:val="left"/>
              <w:rPr>
                <w:rFonts w:ascii="宋体" w:hAnsi="宋体" w:cs="宋体"/>
                <w:sz w:val="18"/>
                <w:szCs w:val="18"/>
              </w:rPr>
            </w:pPr>
            <w:r w:rsidRPr="002604DD">
              <w:rPr>
                <w:rFonts w:hint="eastAsia"/>
                <w:sz w:val="18"/>
                <w:szCs w:val="18"/>
              </w:rPr>
              <w:t>表面化学与物理</w:t>
            </w:r>
            <w:r w:rsidRPr="002604DD">
              <w:rPr>
                <w:rFonts w:hint="eastAsia"/>
                <w:sz w:val="18"/>
                <w:szCs w:val="18"/>
              </w:rPr>
              <w:br/>
              <w:t>Surface Chemistry and Physics</w:t>
            </w:r>
          </w:p>
        </w:tc>
        <w:tc>
          <w:tcPr>
            <w:tcW w:w="22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27"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33" w:type="pct"/>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5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57"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36"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无方向</w:t>
            </w:r>
          </w:p>
        </w:tc>
        <w:tc>
          <w:tcPr>
            <w:tcW w:w="423"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69" w:type="pct"/>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高年级研讨课程</w:t>
            </w:r>
          </w:p>
        </w:tc>
      </w:tr>
    </w:tbl>
    <w:p w:rsidR="00057B9F" w:rsidRPr="002604DD" w:rsidRDefault="00057B9F" w:rsidP="00057B9F">
      <w:pPr>
        <w:pStyle w:val="afffa"/>
        <w:ind w:left="284" w:firstLineChars="0" w:firstLine="0"/>
        <w:rPr>
          <w:rFonts w:ascii="仿宋_GB2312" w:eastAsia="仿宋_GB2312"/>
        </w:rPr>
      </w:pPr>
    </w:p>
    <w:p w:rsidR="00057B9F" w:rsidRPr="002604DD" w:rsidRDefault="00057B9F" w:rsidP="00057B9F">
      <w:pPr>
        <w:pStyle w:val="afffa"/>
        <w:spacing w:line="288" w:lineRule="auto"/>
        <w:ind w:firstLineChars="0" w:firstLine="482"/>
        <w:outlineLvl w:val="0"/>
        <w:rPr>
          <w:rFonts w:asciiTheme="minorEastAsia" w:eastAsiaTheme="minorEastAsia" w:hAnsiTheme="minorEastAsia"/>
          <w:b/>
        </w:rPr>
      </w:pPr>
      <w:bookmarkStart w:id="26" w:name="_Toc521330799"/>
      <w:r w:rsidRPr="002604DD">
        <w:rPr>
          <w:rFonts w:asciiTheme="minorEastAsia" w:eastAsiaTheme="minorEastAsia" w:hAnsiTheme="minorEastAsia" w:hint="eastAsia"/>
          <w:b/>
        </w:rPr>
        <w:t>（四）开放选修课程  公共选修课</w:t>
      </w:r>
      <w:r w:rsidRPr="002604DD">
        <w:rPr>
          <w:rFonts w:ascii="Times New Roman" w:eastAsiaTheme="minorEastAsia" w:hAnsiTheme="minorEastAsia"/>
          <w:b/>
        </w:rPr>
        <w:t>程</w:t>
      </w:r>
      <w:r w:rsidRPr="002604DD">
        <w:rPr>
          <w:rFonts w:ascii="Times New Roman" w:eastAsiaTheme="minorEastAsia" w:hAnsi="Times New Roman"/>
          <w:b/>
        </w:rPr>
        <w:t xml:space="preserve">  </w:t>
      </w:r>
      <w:r w:rsidRPr="002604DD">
        <w:rPr>
          <w:rFonts w:ascii="Times New Roman" w:eastAsiaTheme="minorEastAsia" w:hAnsiTheme="minorEastAsia"/>
          <w:b/>
        </w:rPr>
        <w:t>要求学分：</w:t>
      </w:r>
      <w:r w:rsidRPr="002604DD">
        <w:rPr>
          <w:rFonts w:ascii="Times New Roman" w:eastAsiaTheme="minorEastAsia" w:hAnsi="Times New Roman"/>
          <w:b/>
        </w:rPr>
        <w:t>2</w:t>
      </w:r>
      <w:bookmarkEnd w:id="26"/>
    </w:p>
    <w:p w:rsidR="00057B9F" w:rsidRPr="002604DD" w:rsidRDefault="00057B9F" w:rsidP="00057B9F">
      <w:pPr>
        <w:pStyle w:val="afffa"/>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学校“公共选修课程”模块中选修。</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注：1</w:t>
      </w:r>
      <w:r w:rsidRPr="002604DD">
        <w:rPr>
          <w:rFonts w:ascii="仿宋_GB2312" w:eastAsia="仿宋_GB2312"/>
        </w:rPr>
        <w:t>.</w:t>
      </w:r>
      <w:r w:rsidRPr="002604DD">
        <w:rPr>
          <w:rFonts w:ascii="仿宋_GB2312" w:eastAsia="仿宋_GB2312" w:hint="eastAsia"/>
        </w:rPr>
        <w:t>人才培养方案是学校实现人才培养目标和基本要求的总体设计和实施方案，学生必须修读完成本专业培养方案规定的课程及全部教学、实践环节，若在培养方案执行过中确因专业发展需求进行的微调，学校将在教务管理系统及学生园地中及时更新。</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 xml:space="preserve">    </w:t>
      </w:r>
      <w:r w:rsidRPr="002604DD">
        <w:rPr>
          <w:rFonts w:ascii="仿宋_GB2312" w:eastAsia="仿宋_GB2312"/>
        </w:rPr>
        <w:t>2.</w:t>
      </w:r>
      <w:r w:rsidRPr="002604DD">
        <w:rPr>
          <w:rFonts w:ascii="仿宋_GB2312" w:eastAsia="仿宋_GB2312" w:hint="eastAsia"/>
        </w:rPr>
        <w:t>“高年级研讨课程”是指在本科高年级阶段嵌入硕士阶段学科基础课程，其目的是通过研究性、探究式、互动式的教学，使学生深化对某一学科专业领域的认识，并具备一定的发现问题、分析问题和解决问题的能力。学生修读此类课程学分计入本专业选修课程模块，并在进入我校硕士阶段后免修相应课程。</w:t>
      </w:r>
    </w:p>
    <w:p w:rsidR="00057B9F" w:rsidRPr="002604DD" w:rsidRDefault="00057B9F" w:rsidP="00057B9F">
      <w:pPr>
        <w:spacing w:line="288" w:lineRule="auto"/>
        <w:ind w:firstLine="482"/>
        <w:rPr>
          <w:rFonts w:ascii="仿宋_GB2312" w:eastAsia="仿宋_GB2312"/>
        </w:rPr>
      </w:pPr>
    </w:p>
    <w:p w:rsidR="00057B9F" w:rsidRPr="002604DD" w:rsidRDefault="00057B9F" w:rsidP="00057B9F">
      <w:pPr>
        <w:pStyle w:val="3"/>
        <w:widowControl w:val="0"/>
      </w:pPr>
      <w:bookmarkStart w:id="27" w:name="_Toc522869979"/>
      <w:bookmarkStart w:id="28" w:name="_Toc522870440"/>
      <w:r w:rsidRPr="002604DD">
        <w:rPr>
          <w:rFonts w:hint="eastAsia"/>
        </w:rPr>
        <w:t>新能源材料与器件（中外合作办学项目）专业人才培养方案</w:t>
      </w:r>
      <w:bookmarkEnd w:id="27"/>
      <w:bookmarkEnd w:id="28"/>
    </w:p>
    <w:p w:rsidR="00057B9F" w:rsidRPr="002604DD" w:rsidRDefault="00057B9F" w:rsidP="00057B9F">
      <w:pPr>
        <w:spacing w:line="305" w:lineRule="auto"/>
        <w:ind w:firstLine="482"/>
        <w:outlineLvl w:val="0"/>
        <w:rPr>
          <w:rFonts w:ascii="黑体" w:eastAsia="黑体" w:hAnsi="黑体"/>
        </w:rPr>
      </w:pPr>
      <w:bookmarkStart w:id="29" w:name="_Toc521330763"/>
      <w:r w:rsidRPr="002604DD">
        <w:rPr>
          <w:rFonts w:ascii="黑体" w:eastAsia="黑体" w:hAnsi="黑体" w:hint="eastAsia"/>
        </w:rPr>
        <w:t>一、专业介绍</w:t>
      </w:r>
      <w:bookmarkEnd w:id="29"/>
    </w:p>
    <w:p w:rsidR="00057B9F" w:rsidRPr="002604DD" w:rsidRDefault="00057B9F" w:rsidP="00057B9F">
      <w:pPr>
        <w:pStyle w:val="afffa"/>
        <w:spacing w:line="305" w:lineRule="auto"/>
        <w:ind w:firstLineChars="0" w:firstLine="482"/>
        <w:rPr>
          <w:rFonts w:asciiTheme="minorEastAsia" w:eastAsiaTheme="minorEastAsia" w:hAnsiTheme="minorEastAsia"/>
        </w:rPr>
      </w:pPr>
      <w:r w:rsidRPr="002604DD">
        <w:rPr>
          <w:rFonts w:asciiTheme="minorEastAsia" w:eastAsiaTheme="minorEastAsia" w:hAnsiTheme="minorEastAsia"/>
        </w:rPr>
        <w:t>新能源材料与器件（中外合作办学项目）</w:t>
      </w:r>
      <w:r w:rsidRPr="002604DD">
        <w:rPr>
          <w:rFonts w:asciiTheme="minorEastAsia" w:eastAsiaTheme="minorEastAsia" w:hAnsiTheme="minorEastAsia" w:hint="eastAsia"/>
        </w:rPr>
        <w:t>专业</w:t>
      </w:r>
      <w:r w:rsidRPr="002604DD">
        <w:rPr>
          <w:rFonts w:asciiTheme="minorEastAsia" w:eastAsiaTheme="minorEastAsia" w:hAnsiTheme="minorEastAsia"/>
        </w:rPr>
        <w:t>是与加拿大维多利亚大学合作办学，以培养具有国际视野、高素质、高层次专业人才为目标。在专业建设上依托新能源科学与工程博士点、江苏省新能源教学示范中心和江苏省新能源材料重点实验室等科研和教学平台；在课程设置上有超过1/3的全英文课程，注重物理、化学和材料学的专门知识在新能源领域中的交叉融合，并学习维多利亚大学清洁能源专业的相关知识，师资队伍中外籍教师不少于1/</w:t>
      </w:r>
      <w:r w:rsidRPr="002604DD">
        <w:rPr>
          <w:rFonts w:asciiTheme="minorEastAsia" w:eastAsiaTheme="minorEastAsia" w:hAnsiTheme="minorEastAsia" w:hint="eastAsia"/>
        </w:rPr>
        <w:t>3</w:t>
      </w:r>
      <w:r w:rsidRPr="002604DD">
        <w:rPr>
          <w:rFonts w:asciiTheme="minorEastAsia" w:eastAsiaTheme="minorEastAsia" w:hAnsiTheme="minorEastAsia"/>
        </w:rPr>
        <w:t>，学生毕业后可同时获得中加双方学校颁发的学位证书。</w:t>
      </w:r>
    </w:p>
    <w:p w:rsidR="00057B9F" w:rsidRPr="002604DD" w:rsidRDefault="00057B9F" w:rsidP="00057B9F">
      <w:pPr>
        <w:spacing w:line="305" w:lineRule="auto"/>
        <w:ind w:firstLine="482"/>
        <w:outlineLvl w:val="0"/>
        <w:rPr>
          <w:rFonts w:ascii="黑体" w:eastAsia="黑体" w:hAnsi="黑体"/>
        </w:rPr>
      </w:pPr>
      <w:bookmarkStart w:id="30" w:name="_Toc521330764"/>
      <w:r w:rsidRPr="002604DD">
        <w:rPr>
          <w:rFonts w:ascii="黑体" w:eastAsia="黑体" w:hAnsi="黑体" w:hint="eastAsia"/>
        </w:rPr>
        <w:t>二、培养目标</w:t>
      </w:r>
      <w:bookmarkEnd w:id="30"/>
    </w:p>
    <w:p w:rsidR="00057B9F" w:rsidRPr="002604DD" w:rsidRDefault="00057B9F" w:rsidP="00057B9F">
      <w:pPr>
        <w:pStyle w:val="afffa"/>
        <w:spacing w:line="305" w:lineRule="auto"/>
        <w:ind w:firstLineChars="0" w:firstLine="482"/>
        <w:rPr>
          <w:rFonts w:asciiTheme="minorEastAsia" w:eastAsiaTheme="minorEastAsia" w:hAnsiTheme="minorEastAsia"/>
        </w:rPr>
      </w:pPr>
      <w:r w:rsidRPr="002604DD">
        <w:rPr>
          <w:rFonts w:asciiTheme="minorEastAsia" w:eastAsiaTheme="minorEastAsia" w:hAnsiTheme="minorEastAsia"/>
        </w:rPr>
        <w:t>培养系统掌握新能源材料与器件</w:t>
      </w:r>
      <w:r w:rsidRPr="002604DD">
        <w:rPr>
          <w:rFonts w:asciiTheme="minorEastAsia" w:eastAsiaTheme="minorEastAsia" w:hAnsiTheme="minorEastAsia" w:hint="eastAsia"/>
        </w:rPr>
        <w:t>专业</w:t>
      </w:r>
      <w:r w:rsidRPr="002604DD">
        <w:rPr>
          <w:rFonts w:asciiTheme="minorEastAsia" w:eastAsiaTheme="minorEastAsia" w:hAnsiTheme="minorEastAsia"/>
        </w:rPr>
        <w:t>的基本理论和研究方法，具备新能源材料化学与物理及相关器件的基本知识和技术能力，知识面宽，适应能力强，素质高，在能量存储与转换等方面具有扎实的基本理论和实验技能。能在新能源科学与技术及相关的领域从事研究与开发工作，具有严谨的学术作风和较强的创新能力，具有国际视野，能够紧跟新能源材料与器件及相关领域的国际研究前沿，并为其在更高层次的深造打下基础。</w:t>
      </w:r>
    </w:p>
    <w:p w:rsidR="00057B9F" w:rsidRPr="002604DD" w:rsidRDefault="00057B9F" w:rsidP="00057B9F">
      <w:pPr>
        <w:spacing w:line="288" w:lineRule="auto"/>
        <w:ind w:firstLine="482"/>
        <w:outlineLvl w:val="0"/>
        <w:rPr>
          <w:rFonts w:ascii="黑体" w:eastAsia="黑体" w:hAnsi="黑体"/>
        </w:rPr>
      </w:pPr>
      <w:bookmarkStart w:id="31" w:name="_Toc521330765"/>
      <w:r w:rsidRPr="002604DD">
        <w:rPr>
          <w:rFonts w:ascii="黑体" w:eastAsia="黑体" w:hAnsi="黑体" w:hint="eastAsia"/>
        </w:rPr>
        <w:t>三、基本培养规格与毕业要求</w:t>
      </w:r>
      <w:bookmarkEnd w:id="31"/>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lastRenderedPageBreak/>
        <w:t>本专业毕业生通过四年（可按学校规定延长）的学习，通过完整的本科生培养计划，完成教学计划中所有课程的学习并修满必要的学分，具有相应的知识、能力和素质，达到以下基本要求：</w:t>
      </w:r>
    </w:p>
    <w:p w:rsidR="00057B9F" w:rsidRPr="002604DD" w:rsidRDefault="00057B9F" w:rsidP="00057B9F">
      <w:pPr>
        <w:pStyle w:val="111"/>
        <w:spacing w:line="288" w:lineRule="auto"/>
        <w:ind w:firstLineChars="0" w:firstLine="482"/>
        <w:rPr>
          <w:rFonts w:ascii="Times New Roman" w:eastAsiaTheme="minorEastAsia" w:hAnsi="Times New Roman"/>
        </w:rPr>
      </w:pPr>
      <w:bookmarkStart w:id="32" w:name="_Toc491853167"/>
      <w:bookmarkStart w:id="33" w:name="_Toc459019240"/>
      <w:r w:rsidRPr="002604DD">
        <w:rPr>
          <w:rFonts w:ascii="Times New Roman" w:eastAsiaTheme="minorEastAsia" w:hAnsiTheme="minorEastAsia"/>
        </w:rPr>
        <w:t>（</w:t>
      </w:r>
      <w:r w:rsidRPr="002604DD">
        <w:rPr>
          <w:rFonts w:ascii="Times New Roman" w:eastAsiaTheme="minorEastAsia" w:hAnsi="Times New Roman"/>
        </w:rPr>
        <w:t>1</w:t>
      </w:r>
      <w:r w:rsidRPr="002604DD">
        <w:rPr>
          <w:rFonts w:ascii="Times New Roman" w:eastAsiaTheme="minorEastAsia" w:hAnsiTheme="minorEastAsia"/>
        </w:rPr>
        <w:t>）政治思想与德育方面</w:t>
      </w:r>
      <w:bookmarkEnd w:id="32"/>
      <w:bookmarkEnd w:id="33"/>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t>热爱社会主义祖国，拥护中国共产党领导，掌握马列主义、毛泽东思想、邓小平理论和三个代表重要思想的基本原理；愿为社会主义现代化建设服务，为人民服务，有为国家富强、民族昌盛而奋斗的志向和责任感；具有敬业爱岗、艰苦奋斗、热爱劳动、遵纪守法、团结合作的品质；具有良好的思想品德、社会公德和职业道德。</w:t>
      </w:r>
    </w:p>
    <w:p w:rsidR="00057B9F" w:rsidRPr="002604DD" w:rsidRDefault="00057B9F" w:rsidP="00057B9F">
      <w:pPr>
        <w:pStyle w:val="111"/>
        <w:spacing w:line="288" w:lineRule="auto"/>
        <w:ind w:firstLineChars="0" w:firstLine="482"/>
        <w:rPr>
          <w:rFonts w:ascii="Times New Roman" w:eastAsiaTheme="minorEastAsia" w:hAnsi="Times New Roman"/>
        </w:rPr>
      </w:pPr>
      <w:bookmarkStart w:id="34" w:name="_Toc491853168"/>
      <w:bookmarkStart w:id="35" w:name="_Toc459019241"/>
      <w:r w:rsidRPr="002604DD">
        <w:rPr>
          <w:rFonts w:ascii="Times New Roman" w:eastAsiaTheme="minorEastAsia" w:hAnsiTheme="minorEastAsia"/>
        </w:rPr>
        <w:t>（</w:t>
      </w:r>
      <w:r w:rsidRPr="002604DD">
        <w:rPr>
          <w:rFonts w:ascii="Times New Roman" w:eastAsiaTheme="minorEastAsia" w:hAnsi="Times New Roman"/>
        </w:rPr>
        <w:t>2</w:t>
      </w:r>
      <w:r w:rsidRPr="002604DD">
        <w:rPr>
          <w:rFonts w:ascii="Times New Roman" w:eastAsiaTheme="minorEastAsia" w:hAnsiTheme="minorEastAsia"/>
        </w:rPr>
        <w:t>）体育方面</w:t>
      </w:r>
      <w:bookmarkEnd w:id="34"/>
      <w:bookmarkEnd w:id="35"/>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t>具有一定的体育和军事基本知识，掌握科学锻炼身体的基本技能，养成良好的体育锻炼和卫生习惯，受到必要的军事训练，达到国家规定的大学生体育和军事训练合格标准，具备健全的心理素质和健康的体魄，能够履行建设祖国和保卫祖国的神圣义务。</w:t>
      </w:r>
    </w:p>
    <w:p w:rsidR="00057B9F" w:rsidRPr="002604DD" w:rsidRDefault="00057B9F" w:rsidP="00057B9F">
      <w:pPr>
        <w:pStyle w:val="111"/>
        <w:spacing w:line="288" w:lineRule="auto"/>
        <w:ind w:firstLineChars="0" w:firstLine="482"/>
        <w:rPr>
          <w:rFonts w:ascii="Times New Roman" w:eastAsiaTheme="minorEastAsia" w:hAnsi="Times New Roman"/>
        </w:rPr>
      </w:pPr>
      <w:bookmarkStart w:id="36" w:name="_Toc491853169"/>
      <w:bookmarkStart w:id="37" w:name="_Toc459019242"/>
      <w:r w:rsidRPr="002604DD">
        <w:rPr>
          <w:rFonts w:ascii="Times New Roman" w:eastAsiaTheme="minorEastAsia" w:hAnsiTheme="minorEastAsia"/>
        </w:rPr>
        <w:t>（</w:t>
      </w:r>
      <w:r w:rsidRPr="002604DD">
        <w:rPr>
          <w:rFonts w:ascii="Times New Roman" w:eastAsiaTheme="minorEastAsia" w:hAnsi="Times New Roman"/>
        </w:rPr>
        <w:t>3</w:t>
      </w:r>
      <w:r w:rsidRPr="002604DD">
        <w:rPr>
          <w:rFonts w:ascii="Times New Roman" w:eastAsiaTheme="minorEastAsia" w:hAnsiTheme="minorEastAsia"/>
        </w:rPr>
        <w:t>）智育方面</w:t>
      </w:r>
      <w:bookmarkEnd w:id="36"/>
      <w:bookmarkEnd w:id="37"/>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t>具有较扎实的自然科学基础和较宽厚的人文社会科学基础；掌握新能源材料制备（或合成）、材料加工、材料结构与性能测定等方面的基础知识、基本原理和基本实验技能；掌握新储能器件的设计、制作、测试方法与技能；了解新能源材料和器件的基本方针、政策和法规及理论前沿、应用前景和国内外最新发展动态；掌握开展科学研究的基本方法，英语水平达到《苏州大学普通高等教育本科毕业生学士学位授予工作实施细则（2017年修订）》（苏大教</w:t>
      </w:r>
      <w:r w:rsidRPr="002604DD">
        <w:rPr>
          <w:rFonts w:asciiTheme="minorEastAsia" w:eastAsiaTheme="minorEastAsia" w:hAnsiTheme="minorEastAsia" w:hint="eastAsia"/>
        </w:rPr>
        <w:t>[</w:t>
      </w:r>
      <w:r w:rsidRPr="002604DD">
        <w:rPr>
          <w:rFonts w:asciiTheme="minorEastAsia" w:eastAsiaTheme="minorEastAsia" w:hAnsiTheme="minorEastAsia"/>
        </w:rPr>
        <w:t>2017</w:t>
      </w:r>
      <w:r w:rsidRPr="002604DD">
        <w:rPr>
          <w:rFonts w:asciiTheme="minorEastAsia" w:eastAsiaTheme="minorEastAsia" w:hAnsiTheme="minorEastAsia" w:hint="eastAsia"/>
        </w:rPr>
        <w:t>]</w:t>
      </w:r>
      <w:r w:rsidRPr="002604DD">
        <w:rPr>
          <w:rFonts w:asciiTheme="minorEastAsia" w:eastAsiaTheme="minorEastAsia" w:hAnsiTheme="minorEastAsia"/>
        </w:rPr>
        <w:t>61号）的相关规定；具有严谨的学术作风、活跃的创新思维，并紧跟新能源材料与器件的国际研究前沿。</w:t>
      </w:r>
    </w:p>
    <w:p w:rsidR="00057B9F" w:rsidRPr="002604DD" w:rsidRDefault="00057B9F" w:rsidP="00057B9F">
      <w:pPr>
        <w:spacing w:line="288" w:lineRule="auto"/>
        <w:ind w:firstLine="482"/>
        <w:rPr>
          <w:rFonts w:eastAsiaTheme="minorEastAsia"/>
        </w:rPr>
      </w:pPr>
      <w:bookmarkStart w:id="38" w:name="_Toc459019243"/>
      <w:bookmarkStart w:id="39" w:name="_Toc491853170"/>
      <w:r w:rsidRPr="002604DD">
        <w:rPr>
          <w:rFonts w:eastAsiaTheme="minorEastAsia" w:hAnsiTheme="minorEastAsia"/>
        </w:rPr>
        <w:t>（</w:t>
      </w:r>
      <w:r w:rsidRPr="002604DD">
        <w:rPr>
          <w:rFonts w:eastAsiaTheme="minorEastAsia"/>
        </w:rPr>
        <w:t>4</w:t>
      </w:r>
      <w:r w:rsidRPr="002604DD">
        <w:rPr>
          <w:rFonts w:eastAsiaTheme="minorEastAsia" w:hAnsiTheme="minorEastAsia"/>
        </w:rPr>
        <w:t>）毕业要求</w:t>
      </w:r>
      <w:bookmarkEnd w:id="38"/>
      <w:bookmarkEnd w:id="39"/>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t>本专业毕业生通五年（可按学校规定延长）的学习，通过完整的本科生培养计划，完成教学计划中所有课程的学习并修满必要的学分，具有相应的知识、能力和素质，达到以下基本要求：</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 掌握新能源材料制备（或合成）、材料加工、材料结构与性能测定等方面的基础知识、基本原理和基本实验技能；</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2. 能够应用数学、化学、物理等自然科学和工程科学的基本原理，识别、表达并通过文献研究分析复杂科学工程问题，以获得有效结论；</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3. 能够科学语言完整表述新能源相关复杂问题的设计或解决方案，设计满足特定需求的材料或工艺流程，并能够在考虑社会、健康、安全、法律、文化以及环境等因素，具有创新意识；</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4. 具备运用科学原理和科学方法对复杂科学工程问题进行研究，包括设计实验、分析和解释数据、并通过信息综合得到合理有效的结论；</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5. 能够针对新能源复杂科学问题，运用或开发适当的现代工具进行文献检索、资料查询、分析等；</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6. 能够基于工程相关背景知识进行合理分析，评价专业工程实践和复杂工程问题解决方案对社会、健康、安全、法律以及文化的影响，并理解应承担的责任；</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lastRenderedPageBreak/>
        <w:t>7. 能够理解和评价针对复杂工程问题的专业工程实践对环境、社会可持续发展的影响；</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8. 具有科学素养、社会责任感，能够在实践中理解并遵守职业道德和规范，履行责任；</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9. 能够在多学科背景下的团队中承担个体、团队成员以及负责人的角色；</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10. 能够就复杂工程问题与业界同行及社会公众进行有效沟通和交流，包括撰写报告和设计文稿、陈述发言、清晰表达或回应指令。并具备一定的国际视野，能够在跨文化背景下进行沟通和交流；</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11. 理解并掌握新能源工程管理原理与经济决策方法，并能在多学科环境中应用；</w:t>
      </w:r>
    </w:p>
    <w:p w:rsidR="00057B9F" w:rsidRPr="002604DD" w:rsidRDefault="00057B9F" w:rsidP="00057B9F">
      <w:pPr>
        <w:pStyle w:val="111"/>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12. 具有自主学习和终身学习的意识，有不断学习和适应发展的能力。</w:t>
      </w:r>
    </w:p>
    <w:p w:rsidR="00057B9F" w:rsidRPr="002604DD" w:rsidRDefault="00057B9F" w:rsidP="00057B9F">
      <w:pPr>
        <w:spacing w:line="288" w:lineRule="auto"/>
        <w:ind w:firstLine="482"/>
        <w:outlineLvl w:val="0"/>
        <w:rPr>
          <w:rFonts w:ascii="黑体" w:eastAsia="黑体" w:hAnsi="黑体"/>
        </w:rPr>
      </w:pPr>
      <w:r w:rsidRPr="002604DD">
        <w:rPr>
          <w:rFonts w:ascii="黑体" w:eastAsia="黑体" w:hAnsi="黑体" w:hint="eastAsia"/>
        </w:rPr>
        <w:t>四、专业核心课程和学位课程</w:t>
      </w:r>
    </w:p>
    <w:p w:rsidR="00057B9F" w:rsidRPr="002604DD" w:rsidRDefault="00057B9F" w:rsidP="00057B9F">
      <w:pPr>
        <w:pStyle w:val="afffa"/>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1</w:t>
      </w:r>
      <w:r w:rsidRPr="002604DD">
        <w:rPr>
          <w:rFonts w:asciiTheme="minorEastAsia" w:eastAsiaTheme="minorEastAsia" w:hAnsiTheme="minorEastAsia"/>
        </w:rPr>
        <w:t>.</w:t>
      </w:r>
      <w:r w:rsidRPr="002604DD">
        <w:rPr>
          <w:rFonts w:asciiTheme="minorEastAsia" w:eastAsiaTheme="minorEastAsia" w:hAnsiTheme="minorEastAsia" w:hint="eastAsia"/>
        </w:rPr>
        <w:t>专业核心课程</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电化学原理与应用（英文）、物理化学(上)、材料化学与物理、物理化学（下）、物理化学实验、先进储能材料制备技术、电源工艺学、半导体物理与器件、专业综合实验、材料分析与测试方法。</w:t>
      </w:r>
    </w:p>
    <w:p w:rsidR="00057B9F" w:rsidRPr="002604DD" w:rsidRDefault="00057B9F" w:rsidP="00057B9F">
      <w:pPr>
        <w:pStyle w:val="afffa"/>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2.学位课程</w:t>
      </w:r>
    </w:p>
    <w:p w:rsidR="00057B9F" w:rsidRPr="002604DD" w:rsidRDefault="00057B9F" w:rsidP="00057B9F">
      <w:pPr>
        <w:tabs>
          <w:tab w:val="left" w:pos="735"/>
        </w:tabs>
        <w:spacing w:line="288" w:lineRule="auto"/>
        <w:ind w:firstLine="482"/>
        <w:rPr>
          <w:rFonts w:asciiTheme="minorEastAsia" w:eastAsiaTheme="minorEastAsia" w:hAnsiTheme="minorEastAsia"/>
        </w:rPr>
      </w:pPr>
      <w:r w:rsidRPr="002604DD">
        <w:rPr>
          <w:rFonts w:asciiTheme="minorEastAsia" w:eastAsiaTheme="minorEastAsia" w:hAnsiTheme="minorEastAsia"/>
        </w:rPr>
        <w:t>物理化学（上）（下）、物理化学实验、材料化学与物理、材料分析与测试方法、半导体物理与器件、电化学原理与应用</w:t>
      </w:r>
      <w:r w:rsidRPr="002604DD">
        <w:rPr>
          <w:rFonts w:asciiTheme="minorEastAsia" w:eastAsiaTheme="minorEastAsia" w:hAnsiTheme="minorEastAsia" w:hint="eastAsia"/>
        </w:rPr>
        <w:t>(英文)、</w:t>
      </w:r>
      <w:r w:rsidRPr="002604DD">
        <w:rPr>
          <w:rFonts w:asciiTheme="minorEastAsia" w:eastAsiaTheme="minorEastAsia" w:hAnsiTheme="minorEastAsia"/>
        </w:rPr>
        <w:t>先进储能材料制备技术、电源工艺学、专业综合实验。</w:t>
      </w:r>
    </w:p>
    <w:p w:rsidR="00057B9F" w:rsidRPr="002604DD" w:rsidRDefault="00057B9F" w:rsidP="00057B9F">
      <w:pPr>
        <w:spacing w:line="288" w:lineRule="auto"/>
        <w:ind w:firstLine="482"/>
        <w:outlineLvl w:val="0"/>
        <w:rPr>
          <w:rFonts w:ascii="黑体" w:eastAsia="黑体" w:hAnsi="黑体"/>
        </w:rPr>
      </w:pPr>
      <w:r w:rsidRPr="002604DD">
        <w:rPr>
          <w:rFonts w:ascii="黑体" w:eastAsia="黑体" w:hAnsi="黑体" w:hint="eastAsia"/>
        </w:rPr>
        <w:t>五、主要实践环节</w:t>
      </w:r>
    </w:p>
    <w:p w:rsidR="00057B9F" w:rsidRPr="002604DD" w:rsidRDefault="00057B9F" w:rsidP="00057B9F">
      <w:pPr>
        <w:pStyle w:val="Style2"/>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rPr>
        <w:t>物理化学实验、普通物理实验（一、二）</w:t>
      </w:r>
      <w:r w:rsidRPr="002604DD">
        <w:rPr>
          <w:rFonts w:asciiTheme="minorEastAsia" w:eastAsiaTheme="minorEastAsia" w:hAnsiTheme="minorEastAsia" w:hint="eastAsia"/>
        </w:rPr>
        <w:t>、</w:t>
      </w:r>
      <w:r w:rsidRPr="002604DD">
        <w:rPr>
          <w:rFonts w:asciiTheme="minorEastAsia" w:eastAsiaTheme="minorEastAsia" w:hAnsiTheme="minorEastAsia"/>
        </w:rPr>
        <w:t>材料分析与测试方法实验、电源工艺学实验、先进储能材料制备技术实验、专业综合实验、普通化学实验（一、二）、毕业实习、毕业设计等。</w:t>
      </w:r>
    </w:p>
    <w:p w:rsidR="00057B9F" w:rsidRPr="002604DD" w:rsidRDefault="00057B9F" w:rsidP="00057B9F">
      <w:pPr>
        <w:spacing w:line="288" w:lineRule="auto"/>
        <w:ind w:firstLine="482"/>
        <w:outlineLvl w:val="0"/>
        <w:rPr>
          <w:rFonts w:ascii="黑体" w:eastAsia="黑体" w:hAnsi="黑体"/>
        </w:rPr>
      </w:pPr>
      <w:r w:rsidRPr="002604DD">
        <w:rPr>
          <w:rFonts w:ascii="黑体" w:eastAsia="黑体" w:hAnsi="黑体" w:hint="eastAsia"/>
        </w:rPr>
        <w:t>六、学分要求和学位授予</w:t>
      </w:r>
    </w:p>
    <w:tbl>
      <w:tblPr>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2517"/>
        <w:gridCol w:w="766"/>
        <w:gridCol w:w="1144"/>
      </w:tblGrid>
      <w:tr w:rsidR="00057B9F" w:rsidRPr="002604DD" w:rsidTr="00467243">
        <w:trPr>
          <w:trHeight w:val="397"/>
          <w:jc w:val="center"/>
        </w:trPr>
        <w:tc>
          <w:tcPr>
            <w:tcW w:w="2410"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课程类别</w:t>
            </w: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课程性质</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学分</w:t>
            </w:r>
          </w:p>
        </w:tc>
      </w:tr>
      <w:tr w:rsidR="00057B9F" w:rsidRPr="002604DD" w:rsidTr="00467243">
        <w:trPr>
          <w:trHeight w:val="397"/>
          <w:jc w:val="center"/>
        </w:trPr>
        <w:tc>
          <w:tcPr>
            <w:tcW w:w="2410"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通识教育课程</w:t>
            </w: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通识选修课程</w:t>
            </w:r>
          </w:p>
        </w:tc>
        <w:tc>
          <w:tcPr>
            <w:tcW w:w="730"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1090"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10</w:t>
            </w:r>
          </w:p>
        </w:tc>
      </w:tr>
      <w:tr w:rsidR="00057B9F" w:rsidRPr="002604DD" w:rsidTr="00467243">
        <w:trPr>
          <w:trHeight w:val="397"/>
          <w:jc w:val="center"/>
        </w:trPr>
        <w:tc>
          <w:tcPr>
            <w:tcW w:w="2410"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新生研讨课程</w:t>
            </w:r>
          </w:p>
        </w:tc>
        <w:tc>
          <w:tcPr>
            <w:tcW w:w="730"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≤4</w:t>
            </w:r>
          </w:p>
        </w:tc>
        <w:tc>
          <w:tcPr>
            <w:tcW w:w="1090"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2410"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公共基础课程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7</w:t>
            </w:r>
            <w:r w:rsidRPr="002604DD">
              <w:rPr>
                <w:rFonts w:asciiTheme="minorEastAsia" w:eastAsiaTheme="minorEastAsia" w:hAnsiTheme="minorEastAsia" w:hint="eastAsia"/>
              </w:rPr>
              <w:t>4.5</w:t>
            </w:r>
          </w:p>
        </w:tc>
      </w:tr>
      <w:tr w:rsidR="00057B9F" w:rsidRPr="002604DD" w:rsidTr="00467243">
        <w:trPr>
          <w:trHeight w:val="397"/>
          <w:jc w:val="center"/>
        </w:trPr>
        <w:tc>
          <w:tcPr>
            <w:tcW w:w="2410"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大类基础课程</w:t>
            </w: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大类基础课程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29.5</w:t>
            </w:r>
          </w:p>
        </w:tc>
      </w:tr>
      <w:tr w:rsidR="00057B9F" w:rsidRPr="002604DD" w:rsidTr="00467243">
        <w:trPr>
          <w:trHeight w:val="397"/>
          <w:jc w:val="center"/>
        </w:trPr>
        <w:tc>
          <w:tcPr>
            <w:tcW w:w="2410"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专业教学课程</w:t>
            </w:r>
          </w:p>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w:t>
            </w:r>
            <w:proofErr w:type="gramStart"/>
            <w:r w:rsidRPr="002604DD">
              <w:rPr>
                <w:rFonts w:asciiTheme="minorEastAsia" w:eastAsiaTheme="minorEastAsia" w:hAnsiTheme="minorEastAsia"/>
              </w:rPr>
              <w:t>含实践</w:t>
            </w:r>
            <w:proofErr w:type="gramEnd"/>
            <w:r w:rsidRPr="002604DD">
              <w:rPr>
                <w:rFonts w:asciiTheme="minorEastAsia" w:eastAsiaTheme="minorEastAsia" w:hAnsiTheme="minorEastAsia"/>
              </w:rPr>
              <w:t>环节）</w:t>
            </w: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专业必修课程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35</w:t>
            </w:r>
          </w:p>
        </w:tc>
      </w:tr>
      <w:tr w:rsidR="00057B9F" w:rsidRPr="002604DD" w:rsidTr="00467243">
        <w:trPr>
          <w:trHeight w:val="397"/>
          <w:jc w:val="center"/>
        </w:trPr>
        <w:tc>
          <w:tcPr>
            <w:tcW w:w="2410"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专业选修课程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hint="eastAsia"/>
              </w:rPr>
              <w:t>9</w:t>
            </w:r>
          </w:p>
        </w:tc>
      </w:tr>
      <w:tr w:rsidR="00057B9F" w:rsidRPr="002604DD" w:rsidTr="00467243">
        <w:trPr>
          <w:trHeight w:val="397"/>
          <w:jc w:val="center"/>
        </w:trPr>
        <w:tc>
          <w:tcPr>
            <w:tcW w:w="2410" w:type="dxa"/>
            <w:vMerge w:val="restart"/>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开放选修课程</w:t>
            </w: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公共选修课程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2</w:t>
            </w:r>
          </w:p>
        </w:tc>
      </w:tr>
      <w:tr w:rsidR="00057B9F" w:rsidRPr="002604DD" w:rsidTr="00467243">
        <w:trPr>
          <w:trHeight w:val="397"/>
          <w:jc w:val="center"/>
        </w:trPr>
        <w:tc>
          <w:tcPr>
            <w:tcW w:w="2410" w:type="dxa"/>
            <w:vMerge/>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c>
          <w:tcPr>
            <w:tcW w:w="2398" w:type="dxa"/>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跨专业选修课程</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p>
        </w:tc>
      </w:tr>
      <w:tr w:rsidR="00057B9F" w:rsidRPr="002604DD" w:rsidTr="00467243">
        <w:trPr>
          <w:trHeight w:val="397"/>
          <w:jc w:val="center"/>
        </w:trPr>
        <w:tc>
          <w:tcPr>
            <w:tcW w:w="4808"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总学分</w:t>
            </w:r>
          </w:p>
        </w:tc>
        <w:tc>
          <w:tcPr>
            <w:tcW w:w="1820" w:type="dxa"/>
            <w:gridSpan w:val="2"/>
            <w:vAlign w:val="center"/>
          </w:tcPr>
          <w:p w:rsidR="00057B9F" w:rsidRPr="002604DD" w:rsidRDefault="00057B9F" w:rsidP="00467243">
            <w:pPr>
              <w:pStyle w:val="afffa"/>
              <w:ind w:firstLineChars="0" w:firstLine="0"/>
              <w:jc w:val="center"/>
              <w:rPr>
                <w:rFonts w:asciiTheme="minorEastAsia" w:eastAsiaTheme="minorEastAsia" w:hAnsiTheme="minorEastAsia"/>
              </w:rPr>
            </w:pPr>
            <w:r w:rsidRPr="002604DD">
              <w:rPr>
                <w:rFonts w:asciiTheme="minorEastAsia" w:eastAsiaTheme="minorEastAsia" w:hAnsiTheme="minorEastAsia"/>
              </w:rPr>
              <w:t>160</w:t>
            </w:r>
          </w:p>
        </w:tc>
      </w:tr>
    </w:tbl>
    <w:p w:rsidR="00057B9F" w:rsidRPr="002604DD" w:rsidRDefault="00057B9F" w:rsidP="00057B9F">
      <w:pPr>
        <w:pStyle w:val="afffa"/>
        <w:rPr>
          <w:rFonts w:ascii="仿宋_GB2312" w:eastAsia="仿宋_GB2312"/>
        </w:rPr>
      </w:pPr>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t>本专业学制5年，允许学习年限为4～9年。在允许学习年限内，学生必须修满本专业指导性教学计划规定的学分，方可申请毕业，达到学位授予要求者，经申请可授予工学学士学位。</w:t>
      </w:r>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rPr>
        <w:lastRenderedPageBreak/>
        <w:t>第四年选择出国的学生须在国外合作的大学完成至少两年学习（国外课程另行安排），并且在第8学期结束后于当年5月份回本校完成毕业论文，获得相应学分，可以申请外方大学的学士学位、苏州大学的本科毕业证书和工学学士学位。</w:t>
      </w:r>
    </w:p>
    <w:p w:rsidR="00057B9F" w:rsidRPr="002604DD" w:rsidRDefault="00057B9F" w:rsidP="00057B9F">
      <w:pPr>
        <w:spacing w:line="288" w:lineRule="auto"/>
        <w:ind w:firstLine="482"/>
        <w:rPr>
          <w:rFonts w:ascii="黑体" w:eastAsia="黑体" w:hAnsi="黑体"/>
        </w:rPr>
      </w:pPr>
      <w:r w:rsidRPr="002604DD">
        <w:rPr>
          <w:rFonts w:ascii="黑体" w:eastAsia="黑体" w:hAnsi="黑体" w:hint="eastAsia"/>
        </w:rPr>
        <w:t>七、进入毕业设计（论文）环节学分要求</w:t>
      </w:r>
    </w:p>
    <w:p w:rsidR="00057B9F" w:rsidRPr="002604DD" w:rsidRDefault="00057B9F" w:rsidP="00057B9F">
      <w:pPr>
        <w:spacing w:line="288" w:lineRule="auto"/>
        <w:ind w:firstLine="482"/>
        <w:rPr>
          <w:rFonts w:asciiTheme="minorEastAsia" w:eastAsiaTheme="minorEastAsia" w:hAnsiTheme="minorEastAsia"/>
        </w:rPr>
      </w:pPr>
      <w:r w:rsidRPr="002604DD">
        <w:rPr>
          <w:rFonts w:asciiTheme="minorEastAsia" w:eastAsiaTheme="minorEastAsia" w:hAnsiTheme="minorEastAsia" w:hint="eastAsia"/>
        </w:rPr>
        <w:t>本专业学生需获得不低于120学分，方可进入毕业设计（论文）环节。</w:t>
      </w:r>
    </w:p>
    <w:p w:rsidR="00057B9F" w:rsidRPr="002604DD" w:rsidRDefault="00057B9F" w:rsidP="00057B9F">
      <w:pPr>
        <w:spacing w:line="288" w:lineRule="auto"/>
        <w:ind w:firstLine="482"/>
        <w:rPr>
          <w:rFonts w:eastAsia="黑体"/>
          <w:szCs w:val="21"/>
        </w:rPr>
      </w:pPr>
      <w:r w:rsidRPr="002604DD">
        <w:rPr>
          <w:rFonts w:eastAsia="黑体"/>
          <w:szCs w:val="21"/>
        </w:rPr>
        <w:t>八、课程设置</w:t>
      </w:r>
    </w:p>
    <w:p w:rsidR="00057B9F" w:rsidRPr="002604DD" w:rsidRDefault="00057B9F" w:rsidP="00057B9F">
      <w:pPr>
        <w:pStyle w:val="afffa"/>
        <w:spacing w:line="288" w:lineRule="auto"/>
        <w:ind w:firstLineChars="0" w:firstLine="482"/>
        <w:outlineLvl w:val="0"/>
        <w:rPr>
          <w:rFonts w:ascii="Times New Roman" w:eastAsiaTheme="minorEastAsia" w:hAnsi="Times New Roman"/>
          <w:b/>
          <w:szCs w:val="21"/>
        </w:rPr>
      </w:pPr>
      <w:bookmarkStart w:id="40" w:name="_Toc521330766"/>
      <w:r w:rsidRPr="002604DD">
        <w:rPr>
          <w:rFonts w:ascii="Times New Roman" w:eastAsiaTheme="minorEastAsia" w:hAnsiTheme="minorEastAsia"/>
          <w:b/>
          <w:szCs w:val="21"/>
        </w:rPr>
        <w:t>（一）通识教育课程</w:t>
      </w:r>
      <w:bookmarkEnd w:id="40"/>
    </w:p>
    <w:p w:rsidR="00057B9F" w:rsidRPr="002604DD" w:rsidRDefault="00057B9F" w:rsidP="00057B9F">
      <w:pPr>
        <w:pStyle w:val="afffa"/>
        <w:spacing w:line="288" w:lineRule="auto"/>
        <w:ind w:firstLineChars="0" w:firstLine="482"/>
        <w:rPr>
          <w:rFonts w:ascii="Times New Roman" w:eastAsiaTheme="minorEastAsia" w:hAnsi="Times New Roman"/>
          <w:b/>
          <w:szCs w:val="21"/>
        </w:rPr>
      </w:pPr>
      <w:r w:rsidRPr="002604DD">
        <w:rPr>
          <w:rFonts w:ascii="Times New Roman" w:eastAsiaTheme="minorEastAsia" w:hAnsiTheme="minorEastAsia"/>
          <w:b/>
          <w:szCs w:val="21"/>
        </w:rPr>
        <w:t>（</w:t>
      </w:r>
      <w:r w:rsidRPr="002604DD">
        <w:rPr>
          <w:rFonts w:ascii="Times New Roman" w:eastAsiaTheme="minorEastAsia" w:hAnsi="Times New Roman"/>
          <w:b/>
          <w:szCs w:val="21"/>
        </w:rPr>
        <w:t>1</w:t>
      </w:r>
      <w:r w:rsidRPr="002604DD">
        <w:rPr>
          <w:rFonts w:ascii="Times New Roman" w:eastAsiaTheme="minorEastAsia" w:hAnsiTheme="minorEastAsia"/>
          <w:b/>
          <w:szCs w:val="21"/>
        </w:rPr>
        <w:t>）通识选修课程、新生研讨课程</w:t>
      </w:r>
      <w:r w:rsidRPr="002604DD">
        <w:rPr>
          <w:rFonts w:ascii="Times New Roman" w:eastAsiaTheme="minorEastAsia" w:hAnsi="Times New Roman"/>
          <w:b/>
          <w:szCs w:val="21"/>
        </w:rPr>
        <w:t xml:space="preserve">  </w:t>
      </w:r>
      <w:r w:rsidRPr="002604DD">
        <w:rPr>
          <w:rFonts w:ascii="Times New Roman" w:eastAsiaTheme="minorEastAsia" w:hAnsiTheme="minorEastAsia"/>
          <w:b/>
          <w:szCs w:val="21"/>
        </w:rPr>
        <w:t>要求学分：</w:t>
      </w:r>
      <w:r w:rsidRPr="002604DD">
        <w:rPr>
          <w:rFonts w:ascii="Times New Roman" w:eastAsiaTheme="minorEastAsia" w:hAnsi="Times New Roman"/>
          <w:b/>
          <w:szCs w:val="21"/>
        </w:rPr>
        <w:t>10</w:t>
      </w:r>
      <w:r w:rsidRPr="002604DD">
        <w:rPr>
          <w:rFonts w:ascii="Times New Roman" w:eastAsiaTheme="minorEastAsia" w:hAnsiTheme="minorEastAsia"/>
          <w:b/>
          <w:szCs w:val="21"/>
        </w:rPr>
        <w:t>，在通识选修课程、新生研讨课程中选择修读。（</w:t>
      </w:r>
      <w:r w:rsidRPr="002604DD">
        <w:rPr>
          <w:rFonts w:asciiTheme="minorEastAsia" w:eastAsiaTheme="minorEastAsia" w:hAnsiTheme="minorEastAsia"/>
          <w:b/>
          <w:szCs w:val="21"/>
        </w:rPr>
        <w:t>“</w:t>
      </w:r>
      <w:r w:rsidRPr="002604DD">
        <w:rPr>
          <w:rFonts w:ascii="Times New Roman" w:eastAsiaTheme="minorEastAsia" w:hAnsiTheme="minorEastAsia"/>
          <w:b/>
          <w:szCs w:val="21"/>
        </w:rPr>
        <w:t>新生研讨课程</w:t>
      </w:r>
      <w:r w:rsidRPr="002604DD">
        <w:rPr>
          <w:rFonts w:asciiTheme="minorEastAsia" w:eastAsiaTheme="minorEastAsia" w:hAnsiTheme="minorEastAsia"/>
          <w:b/>
          <w:szCs w:val="21"/>
        </w:rPr>
        <w:t>”</w:t>
      </w:r>
      <w:r w:rsidRPr="002604DD">
        <w:rPr>
          <w:rFonts w:ascii="Times New Roman" w:eastAsiaTheme="minorEastAsia" w:hAnsiTheme="minorEastAsia"/>
          <w:b/>
          <w:szCs w:val="21"/>
        </w:rPr>
        <w:t>不超过</w:t>
      </w:r>
      <w:r w:rsidRPr="002604DD">
        <w:rPr>
          <w:rFonts w:ascii="Times New Roman" w:eastAsiaTheme="minorEastAsia" w:hAnsi="Times New Roman"/>
          <w:b/>
          <w:szCs w:val="21"/>
        </w:rPr>
        <w:t>4</w:t>
      </w:r>
      <w:r w:rsidRPr="002604DD">
        <w:rPr>
          <w:rFonts w:ascii="Times New Roman" w:eastAsiaTheme="minorEastAsia" w:hAnsiTheme="minorEastAsia"/>
          <w:b/>
          <w:szCs w:val="21"/>
        </w:rPr>
        <w:t>学分）</w:t>
      </w:r>
    </w:p>
    <w:p w:rsidR="00057B9F" w:rsidRPr="002604DD" w:rsidRDefault="00057B9F" w:rsidP="00057B9F">
      <w:pPr>
        <w:pStyle w:val="afffa"/>
        <w:spacing w:line="288" w:lineRule="auto"/>
        <w:ind w:firstLineChars="0" w:firstLine="482"/>
        <w:rPr>
          <w:rFonts w:ascii="Times New Roman" w:eastAsiaTheme="minorEastAsia" w:hAnsi="Times New Roman"/>
          <w:b/>
          <w:bCs/>
          <w:szCs w:val="21"/>
        </w:rPr>
      </w:pPr>
      <w:r w:rsidRPr="002604DD">
        <w:rPr>
          <w:rFonts w:ascii="Times New Roman" w:eastAsiaTheme="minorEastAsia" w:hAnsiTheme="minorEastAsia"/>
          <w:b/>
          <w:szCs w:val="21"/>
        </w:rPr>
        <w:t>（</w:t>
      </w:r>
      <w:r w:rsidRPr="002604DD">
        <w:rPr>
          <w:rFonts w:ascii="Times New Roman" w:eastAsiaTheme="minorEastAsia" w:hAnsi="Times New Roman"/>
          <w:b/>
          <w:szCs w:val="21"/>
        </w:rPr>
        <w:t>2</w:t>
      </w:r>
      <w:r w:rsidRPr="002604DD">
        <w:rPr>
          <w:rFonts w:ascii="Times New Roman" w:eastAsiaTheme="minorEastAsia" w:hAnsiTheme="minorEastAsia"/>
          <w:b/>
          <w:szCs w:val="21"/>
        </w:rPr>
        <w:t>）</w:t>
      </w:r>
      <w:r w:rsidRPr="002604DD">
        <w:rPr>
          <w:rFonts w:ascii="Times New Roman" w:eastAsiaTheme="minorEastAsia" w:hAnsiTheme="minorEastAsia"/>
          <w:b/>
          <w:bCs/>
          <w:szCs w:val="21"/>
        </w:rPr>
        <w:t>公共基础课程</w:t>
      </w:r>
      <w:r w:rsidRPr="002604DD">
        <w:rPr>
          <w:rFonts w:ascii="Times New Roman" w:eastAsiaTheme="minorEastAsia" w:hAnsi="Times New Roman"/>
          <w:b/>
          <w:bCs/>
          <w:szCs w:val="21"/>
        </w:rPr>
        <w:t xml:space="preserve">  </w:t>
      </w:r>
      <w:r w:rsidRPr="002604DD">
        <w:rPr>
          <w:rFonts w:ascii="Times New Roman" w:eastAsiaTheme="minorEastAsia" w:hAnsiTheme="minorEastAsia"/>
          <w:b/>
          <w:bCs/>
          <w:szCs w:val="21"/>
        </w:rPr>
        <w:t>要求学分</w:t>
      </w:r>
      <w:r w:rsidRPr="002604DD">
        <w:rPr>
          <w:rFonts w:ascii="Times New Roman" w:eastAsiaTheme="minorEastAsia" w:hAnsi="Times New Roman" w:hint="eastAsia"/>
          <w:b/>
          <w:bCs/>
          <w:szCs w:val="21"/>
        </w:rPr>
        <w:t>：</w:t>
      </w:r>
      <w:r w:rsidRPr="002604DD">
        <w:rPr>
          <w:rFonts w:ascii="Times New Roman" w:eastAsiaTheme="minorEastAsia" w:hAnsi="Times New Roman"/>
          <w:b/>
          <w:bCs/>
          <w:szCs w:val="21"/>
        </w:rPr>
        <w:t>74.5</w:t>
      </w:r>
    </w:p>
    <w:tbl>
      <w:tblPr>
        <w:tblW w:w="5000" w:type="pct"/>
        <w:jc w:val="center"/>
        <w:tblCellMar>
          <w:left w:w="0" w:type="dxa"/>
          <w:right w:w="0" w:type="dxa"/>
        </w:tblCellMar>
        <w:tblLook w:val="04A0" w:firstRow="1" w:lastRow="0" w:firstColumn="1" w:lastColumn="0" w:noHBand="0" w:noVBand="1"/>
      </w:tblPr>
      <w:tblGrid>
        <w:gridCol w:w="900"/>
        <w:gridCol w:w="1560"/>
        <w:gridCol w:w="399"/>
        <w:gridCol w:w="399"/>
        <w:gridCol w:w="399"/>
        <w:gridCol w:w="399"/>
        <w:gridCol w:w="400"/>
        <w:gridCol w:w="402"/>
        <w:gridCol w:w="772"/>
        <w:gridCol w:w="453"/>
        <w:gridCol w:w="631"/>
        <w:gridCol w:w="594"/>
        <w:gridCol w:w="988"/>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形势与政策（一）</w:t>
            </w:r>
            <w:r w:rsidRPr="002604DD">
              <w:rPr>
                <w:rFonts w:hint="eastAsia"/>
                <w:sz w:val="18"/>
                <w:szCs w:val="18"/>
              </w:rPr>
              <w:br/>
              <w:t xml:space="preserve">Situation and Policy </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00040000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新生英语分级考试</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大学英语（一）</w:t>
            </w:r>
            <w:r w:rsidRPr="002604DD">
              <w:rPr>
                <w:rFonts w:hint="eastAsia"/>
                <w:sz w:val="18"/>
                <w:szCs w:val="18"/>
              </w:rPr>
              <w:br/>
              <w:t>College English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英语高级视听</w:t>
            </w:r>
            <w:r w:rsidRPr="002604DD">
              <w:rPr>
                <w:rFonts w:hint="eastAsia"/>
                <w:sz w:val="18"/>
                <w:szCs w:val="18"/>
              </w:rPr>
              <w:br/>
              <w:t>Advanced English Viewing &amp; Listening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翻译与英语写作</w:t>
            </w:r>
            <w:r w:rsidRPr="002604DD">
              <w:rPr>
                <w:rFonts w:hint="eastAsia"/>
                <w:sz w:val="18"/>
                <w:szCs w:val="18"/>
              </w:rPr>
              <w:br/>
              <w:t>Translation &amp; English Writing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公共体育（一）</w:t>
            </w:r>
            <w:r w:rsidRPr="002604DD">
              <w:rPr>
                <w:rFonts w:hint="eastAsia"/>
                <w:sz w:val="18"/>
                <w:szCs w:val="18"/>
              </w:rPr>
              <w:br/>
              <w:t>Physical Education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高等数学（一）上</w:t>
            </w:r>
            <w:r w:rsidRPr="002604DD">
              <w:rPr>
                <w:rFonts w:hint="eastAsia"/>
                <w:sz w:val="18"/>
                <w:szCs w:val="18"/>
              </w:rPr>
              <w:br/>
              <w:t>Advanced Mathematics I-1</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00091002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无机及分析化学</w:t>
            </w:r>
            <w:r w:rsidRPr="002604DD">
              <w:rPr>
                <w:rFonts w:hint="eastAsia"/>
                <w:sz w:val="18"/>
                <w:szCs w:val="18"/>
              </w:rPr>
              <w:br/>
              <w:t>Inorganic &amp; Analytical Chemistry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00091003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无机及分析化学实验</w:t>
            </w:r>
            <w:r w:rsidRPr="002604DD">
              <w:rPr>
                <w:rFonts w:hint="eastAsia"/>
                <w:sz w:val="18"/>
                <w:szCs w:val="18"/>
              </w:rPr>
              <w:br/>
              <w:t>Inorganic &amp; Analytical Chemistry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计算机信息技术</w:t>
            </w:r>
            <w:r w:rsidRPr="002604DD">
              <w:rPr>
                <w:rFonts w:hint="eastAsia"/>
                <w:sz w:val="18"/>
                <w:szCs w:val="18"/>
              </w:rPr>
              <w:t>(</w:t>
            </w:r>
            <w:r w:rsidRPr="002604DD">
              <w:rPr>
                <w:rFonts w:hint="eastAsia"/>
                <w:sz w:val="18"/>
                <w:szCs w:val="18"/>
              </w:rPr>
              <w:t>计算思维</w:t>
            </w:r>
            <w:r w:rsidRPr="002604DD">
              <w:rPr>
                <w:rFonts w:hint="eastAsia"/>
                <w:sz w:val="18"/>
                <w:szCs w:val="18"/>
              </w:rPr>
              <w:t>)</w:t>
            </w:r>
            <w:r w:rsidRPr="002604DD">
              <w:rPr>
                <w:rFonts w:hint="eastAsia"/>
                <w:sz w:val="18"/>
                <w:szCs w:val="18"/>
              </w:rPr>
              <w:br/>
              <w:t>Computer Information Technology: Computational Thinking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军事技能</w:t>
            </w:r>
            <w:r w:rsidRPr="002604DD">
              <w:rPr>
                <w:rFonts w:hint="eastAsia"/>
                <w:sz w:val="18"/>
                <w:szCs w:val="18"/>
              </w:rPr>
              <w:br/>
              <w:t>Military Practice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新生入学后前两周</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00361005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职业生涯规划指导（上）</w:t>
            </w:r>
            <w:r w:rsidRPr="002604DD">
              <w:rPr>
                <w:rFonts w:hint="eastAsia"/>
                <w:sz w:val="18"/>
                <w:szCs w:val="18"/>
              </w:rPr>
              <w:br/>
              <w:t>Career Planning Guide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线性代数（英文）</w:t>
            </w:r>
            <w:r w:rsidRPr="002604DD">
              <w:rPr>
                <w:rFonts w:hint="eastAsia"/>
                <w:sz w:val="18"/>
                <w:szCs w:val="18"/>
              </w:rPr>
              <w:br/>
              <w:t>Linear Algebra</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MDNE1031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普通化学（</w:t>
            </w:r>
            <w:proofErr w:type="gramStart"/>
            <w:r w:rsidRPr="002604DD">
              <w:rPr>
                <w:rFonts w:hint="eastAsia"/>
                <w:sz w:val="18"/>
                <w:szCs w:val="18"/>
              </w:rPr>
              <w:t>一</w:t>
            </w:r>
            <w:proofErr w:type="gramEnd"/>
            <w:r w:rsidRPr="002604DD">
              <w:rPr>
                <w:rFonts w:hint="eastAsia"/>
                <w:sz w:val="18"/>
                <w:szCs w:val="18"/>
              </w:rPr>
              <w:t>）（英文）</w:t>
            </w:r>
            <w:r w:rsidRPr="002604DD">
              <w:rPr>
                <w:rFonts w:hint="eastAsia"/>
                <w:sz w:val="18"/>
                <w:szCs w:val="18"/>
              </w:rPr>
              <w:br/>
              <w:t>General Chemistry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形势与政策（二）</w:t>
            </w:r>
            <w:r w:rsidRPr="002604DD">
              <w:rPr>
                <w:rFonts w:hint="eastAsia"/>
                <w:sz w:val="18"/>
                <w:szCs w:val="18"/>
              </w:rPr>
              <w:br/>
              <w:t xml:space="preserve">Situation and Policy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思想政治理论课实践（上）</w:t>
            </w:r>
            <w:r w:rsidRPr="002604DD">
              <w:rPr>
                <w:rFonts w:hint="eastAsia"/>
                <w:sz w:val="18"/>
                <w:szCs w:val="18"/>
              </w:rPr>
              <w:br/>
              <w:t>Ideological and Political Theory Practice</w:t>
            </w:r>
            <w:r w:rsidRPr="002604DD">
              <w:rPr>
                <w:rFonts w:hint="eastAsia"/>
                <w:sz w:val="18"/>
                <w:szCs w:val="18"/>
              </w:rPr>
              <w:t>Ⅰ</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英语报刊选读</w:t>
            </w:r>
            <w:r w:rsidRPr="002604DD">
              <w:rPr>
                <w:rFonts w:hint="eastAsia"/>
                <w:sz w:val="18"/>
                <w:szCs w:val="18"/>
              </w:rPr>
              <w:br/>
              <w:t>Select Readings of English Newspapers &amp; Magazines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大学英语（二）</w:t>
            </w:r>
            <w:r w:rsidRPr="002604DD">
              <w:rPr>
                <w:rFonts w:hint="eastAsia"/>
                <w:sz w:val="18"/>
                <w:szCs w:val="18"/>
              </w:rPr>
              <w:br/>
              <w:t xml:space="preserve">College English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00061002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公共体育（二）</w:t>
            </w:r>
            <w:r w:rsidRPr="002604DD">
              <w:rPr>
                <w:rFonts w:hint="eastAsia"/>
                <w:sz w:val="18"/>
                <w:szCs w:val="18"/>
              </w:rPr>
              <w:br/>
              <w:t>Physical Education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00071013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高等数学（一）下</w:t>
            </w:r>
            <w:r w:rsidRPr="002604DD">
              <w:rPr>
                <w:rFonts w:hint="eastAsia"/>
                <w:sz w:val="18"/>
                <w:szCs w:val="18"/>
              </w:rPr>
              <w:br/>
              <w:t>Advanced Mathematics I-2</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00272006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程序设计及应用</w:t>
            </w:r>
            <w:r w:rsidRPr="002604DD">
              <w:rPr>
                <w:rFonts w:hint="eastAsia"/>
                <w:sz w:val="18"/>
                <w:szCs w:val="18"/>
              </w:rPr>
              <w:t>(Python)</w:t>
            </w:r>
            <w:r w:rsidRPr="002604DD">
              <w:rPr>
                <w:rFonts w:hint="eastAsia"/>
                <w:sz w:val="18"/>
                <w:szCs w:val="18"/>
              </w:rPr>
              <w:br/>
              <w:t>Programming and Application: Python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普通物理（上）（英文）</w:t>
            </w:r>
            <w:r w:rsidRPr="002604DD">
              <w:rPr>
                <w:rFonts w:hint="eastAsia"/>
                <w:sz w:val="18"/>
                <w:szCs w:val="18"/>
              </w:rPr>
              <w:br/>
              <w:t>General Physics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普通物理实验（</w:t>
            </w:r>
            <w:proofErr w:type="gramStart"/>
            <w:r w:rsidRPr="002604DD">
              <w:rPr>
                <w:rFonts w:hint="eastAsia"/>
                <w:sz w:val="18"/>
                <w:szCs w:val="18"/>
              </w:rPr>
              <w:t>一</w:t>
            </w:r>
            <w:proofErr w:type="gramEnd"/>
            <w:r w:rsidRPr="002604DD">
              <w:rPr>
                <w:rFonts w:hint="eastAsia"/>
                <w:sz w:val="18"/>
                <w:szCs w:val="18"/>
              </w:rPr>
              <w:t>）（力学、热学）（英文）</w:t>
            </w:r>
            <w:r w:rsidRPr="002604DD">
              <w:rPr>
                <w:rFonts w:hint="eastAsia"/>
                <w:sz w:val="18"/>
                <w:szCs w:val="18"/>
              </w:rPr>
              <w:br/>
              <w:t>General Physics Experiment I(Mechanics</w:t>
            </w:r>
            <w:r w:rsidRPr="002604DD">
              <w:rPr>
                <w:rFonts w:hint="eastAsia"/>
                <w:sz w:val="18"/>
                <w:szCs w:val="18"/>
              </w:rPr>
              <w:t>、</w:t>
            </w:r>
            <w:r w:rsidRPr="002604DD">
              <w:rPr>
                <w:rFonts w:hint="eastAsia"/>
                <w:sz w:val="18"/>
                <w:szCs w:val="18"/>
              </w:rPr>
              <w:t>Calorifics)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MDNE1032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普通化学（二）（英文）</w:t>
            </w:r>
            <w:r w:rsidRPr="002604DD">
              <w:rPr>
                <w:rFonts w:hint="eastAsia"/>
                <w:sz w:val="18"/>
                <w:szCs w:val="18"/>
              </w:rPr>
              <w:br/>
              <w:t>General Chemistry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思想道德修养与法律基础</w:t>
            </w:r>
            <w:r w:rsidRPr="002604DD">
              <w:rPr>
                <w:rFonts w:hint="eastAsia"/>
                <w:sz w:val="18"/>
                <w:szCs w:val="18"/>
              </w:rPr>
              <w:br/>
              <w:t>Morality Cultivation &amp; Basics of Law</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形势与政策（三）</w:t>
            </w:r>
            <w:r w:rsidRPr="002604DD">
              <w:rPr>
                <w:rFonts w:hint="eastAsia"/>
                <w:sz w:val="18"/>
                <w:szCs w:val="18"/>
              </w:rPr>
              <w:br/>
              <w:t xml:space="preserve">Situation and Policy </w:t>
            </w:r>
            <w:r w:rsidRPr="002604DD">
              <w:rPr>
                <w:rFonts w:hint="eastAsia"/>
                <w:sz w:val="18"/>
                <w:szCs w:val="18"/>
              </w:rPr>
              <w:t>Ⅲ</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大学英语（三）</w:t>
            </w:r>
            <w:r w:rsidRPr="002604DD">
              <w:rPr>
                <w:rFonts w:hint="eastAsia"/>
                <w:sz w:val="18"/>
                <w:szCs w:val="18"/>
              </w:rPr>
              <w:br/>
              <w:t>College English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英语高级口语</w:t>
            </w:r>
            <w:r w:rsidRPr="002604DD">
              <w:rPr>
                <w:rFonts w:hint="eastAsia"/>
                <w:sz w:val="18"/>
                <w:szCs w:val="18"/>
              </w:rPr>
              <w:br/>
              <w:t>Advanced English Speaking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00041009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英语影视欣赏</w:t>
            </w:r>
            <w:r w:rsidRPr="002604DD">
              <w:rPr>
                <w:rFonts w:hint="eastAsia"/>
                <w:sz w:val="18"/>
                <w:szCs w:val="18"/>
              </w:rPr>
              <w:br/>
              <w:t>English Film Appreciation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公共体育（三）</w:t>
            </w:r>
            <w:r w:rsidRPr="002604DD">
              <w:rPr>
                <w:rFonts w:hint="eastAsia"/>
                <w:sz w:val="18"/>
                <w:szCs w:val="18"/>
              </w:rPr>
              <w:br/>
              <w:t>Physical Education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00351001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军事理论</w:t>
            </w:r>
            <w:r w:rsidRPr="002604DD">
              <w:rPr>
                <w:rFonts w:hint="eastAsia"/>
                <w:sz w:val="18"/>
                <w:szCs w:val="18"/>
              </w:rPr>
              <w:br/>
              <w:t>Military Theory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普通物理（下）（英文）</w:t>
            </w:r>
            <w:r w:rsidRPr="002604DD">
              <w:rPr>
                <w:rFonts w:hint="eastAsia"/>
                <w:sz w:val="18"/>
                <w:szCs w:val="18"/>
              </w:rPr>
              <w:br/>
              <w:t>General Physics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普通物理实验（二）（电磁学）（英文）</w:t>
            </w:r>
            <w:r w:rsidRPr="002604DD">
              <w:rPr>
                <w:rFonts w:hint="eastAsia"/>
                <w:sz w:val="18"/>
                <w:szCs w:val="18"/>
              </w:rPr>
              <w:br/>
              <w:t>General Physics Experiment II(Electromagnetism)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形势与政策（四）</w:t>
            </w:r>
            <w:r w:rsidRPr="002604DD">
              <w:rPr>
                <w:rFonts w:hint="eastAsia"/>
                <w:sz w:val="18"/>
                <w:szCs w:val="18"/>
              </w:rPr>
              <w:br/>
              <w:t xml:space="preserve">Situation and Policy </w:t>
            </w:r>
            <w:r w:rsidRPr="002604DD">
              <w:rPr>
                <w:rFonts w:hint="eastAsia"/>
                <w:sz w:val="18"/>
                <w:szCs w:val="18"/>
              </w:rPr>
              <w:t>Ⅳ</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中国近现代史纲要</w:t>
            </w:r>
            <w:r w:rsidRPr="002604DD">
              <w:rPr>
                <w:rFonts w:hint="eastAsia"/>
                <w:sz w:val="18"/>
                <w:szCs w:val="18"/>
              </w:rPr>
              <w:br/>
              <w:t>Outline of Chinese Modern History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思想政治理论课实践（下）</w:t>
            </w:r>
            <w:r w:rsidRPr="002604DD">
              <w:rPr>
                <w:rFonts w:hint="eastAsia"/>
                <w:sz w:val="18"/>
                <w:szCs w:val="18"/>
              </w:rPr>
              <w:br/>
              <w:t xml:space="preserve">Ideological and Political Theory Practice </w:t>
            </w:r>
            <w:r w:rsidRPr="002604DD">
              <w:rPr>
                <w:rFonts w:hint="eastAsia"/>
                <w:sz w:val="18"/>
                <w:szCs w:val="18"/>
              </w:rPr>
              <w:t>Ⅱ</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大学英语（四）</w:t>
            </w:r>
            <w:r w:rsidRPr="002604DD">
              <w:rPr>
                <w:rFonts w:hint="eastAsia"/>
                <w:sz w:val="18"/>
                <w:szCs w:val="18"/>
              </w:rPr>
              <w:br/>
              <w:t>College English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基础目标（必修</w:t>
            </w:r>
            <w:r w:rsidRPr="002604DD">
              <w:rPr>
                <w:rFonts w:hint="eastAsia"/>
                <w:sz w:val="18"/>
                <w:szCs w:val="18"/>
              </w:rPr>
              <w:t>10</w:t>
            </w:r>
            <w:r w:rsidRPr="002604DD">
              <w:rPr>
                <w:rFonts w:hint="eastAsia"/>
                <w:sz w:val="18"/>
                <w:szCs w:val="18"/>
              </w:rPr>
              <w:t>学分）</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00041010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中国地方文化英语导读</w:t>
            </w:r>
            <w:r w:rsidRPr="002604DD">
              <w:rPr>
                <w:rFonts w:hint="eastAsia"/>
                <w:sz w:val="18"/>
                <w:szCs w:val="18"/>
              </w:rPr>
              <w:br/>
              <w:t>English Highlight of Local Chinese Culture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00041011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跨文化交际</w:t>
            </w:r>
            <w:r w:rsidRPr="002604DD">
              <w:rPr>
                <w:rFonts w:hint="eastAsia"/>
                <w:sz w:val="18"/>
                <w:szCs w:val="18"/>
              </w:rPr>
              <w:br/>
              <w:t>Intercultural Communication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提高目标（新生通过英语水平测试）（必修</w:t>
            </w:r>
            <w:r w:rsidRPr="002604DD">
              <w:rPr>
                <w:rFonts w:hint="eastAsia"/>
                <w:sz w:val="18"/>
                <w:szCs w:val="18"/>
              </w:rPr>
              <w:t>10</w:t>
            </w:r>
            <w:r w:rsidRPr="002604DD">
              <w:rPr>
                <w:rFonts w:hint="eastAsia"/>
                <w:sz w:val="18"/>
                <w:szCs w:val="18"/>
              </w:rPr>
              <w:t>学分）（二选一）</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公共体育（四）</w:t>
            </w:r>
            <w:r w:rsidRPr="002604DD">
              <w:rPr>
                <w:rFonts w:hint="eastAsia"/>
                <w:sz w:val="18"/>
                <w:szCs w:val="18"/>
              </w:rPr>
              <w:br/>
              <w:t>Physical Education IV</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学生需通过“国家学生体质健康标准”测试</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马克思主义基本原理概论</w:t>
            </w:r>
            <w:r w:rsidRPr="002604DD">
              <w:rPr>
                <w:rFonts w:hint="eastAsia"/>
                <w:sz w:val="18"/>
                <w:szCs w:val="18"/>
              </w:rPr>
              <w:br/>
              <w:t>Marxism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00021039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形势与政策（五）</w:t>
            </w:r>
            <w:r w:rsidRPr="002604DD">
              <w:rPr>
                <w:rFonts w:hint="eastAsia"/>
                <w:sz w:val="18"/>
                <w:szCs w:val="18"/>
              </w:rPr>
              <w:br/>
              <w:t xml:space="preserve">Situation and Policy </w:t>
            </w:r>
            <w:r w:rsidRPr="002604DD">
              <w:rPr>
                <w:rFonts w:hint="eastAsia"/>
                <w:sz w:val="18"/>
                <w:szCs w:val="18"/>
              </w:rPr>
              <w:t>Ⅴ</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形势与政策（六）</w:t>
            </w:r>
            <w:r w:rsidRPr="002604DD">
              <w:rPr>
                <w:rFonts w:hint="eastAsia"/>
                <w:sz w:val="18"/>
                <w:szCs w:val="18"/>
              </w:rPr>
              <w:br/>
              <w:t xml:space="preserve">Situation and Policy </w:t>
            </w:r>
            <w:r w:rsidRPr="002604DD">
              <w:rPr>
                <w:rFonts w:hint="eastAsia"/>
                <w:sz w:val="18"/>
                <w:szCs w:val="18"/>
              </w:rPr>
              <w:t>Ⅵ</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毛泽东思想和中国特色社会主义理论体系概论</w:t>
            </w:r>
            <w:r w:rsidRPr="002604DD">
              <w:rPr>
                <w:rFonts w:hint="eastAsia"/>
                <w:sz w:val="18"/>
                <w:szCs w:val="18"/>
              </w:rPr>
              <w:br/>
              <w:t>Introduction to Mao Zedong Thought &amp; Theoretical System of Chinese Socialism</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00061011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健康标准测试（一）</w:t>
            </w:r>
            <w:r w:rsidRPr="002604DD">
              <w:rPr>
                <w:rFonts w:hint="eastAsia"/>
                <w:sz w:val="18"/>
                <w:szCs w:val="18"/>
              </w:rPr>
              <w:br/>
              <w:t>Health Standard Test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00361006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职业生涯规划指导（下）</w:t>
            </w:r>
            <w:r w:rsidRPr="002604DD">
              <w:rPr>
                <w:rFonts w:hint="eastAsia"/>
                <w:sz w:val="18"/>
                <w:szCs w:val="18"/>
              </w:rPr>
              <w:br/>
              <w:t>Career Planning Guide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0.5-0.5</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形势与政策（七）</w:t>
            </w:r>
            <w:r w:rsidRPr="002604DD">
              <w:rPr>
                <w:rFonts w:hint="eastAsia"/>
                <w:sz w:val="18"/>
                <w:szCs w:val="18"/>
              </w:rPr>
              <w:br/>
              <w:t xml:space="preserve">Situation and Policy </w:t>
            </w:r>
            <w:r w:rsidRPr="002604DD">
              <w:rPr>
                <w:rFonts w:hint="eastAsia"/>
                <w:sz w:val="18"/>
                <w:szCs w:val="18"/>
              </w:rPr>
              <w:t>Ⅶ</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00021042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形势与政策（八）</w:t>
            </w:r>
            <w:r w:rsidRPr="002604DD">
              <w:rPr>
                <w:rFonts w:hint="eastAsia"/>
                <w:sz w:val="18"/>
                <w:szCs w:val="18"/>
              </w:rPr>
              <w:br/>
              <w:t xml:space="preserve">Situation and Policy </w:t>
            </w:r>
            <w:r w:rsidRPr="002604DD">
              <w:rPr>
                <w:rFonts w:hint="eastAsia"/>
                <w:sz w:val="18"/>
                <w:szCs w:val="18"/>
              </w:rPr>
              <w:t>Ⅷ</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0.5-0.0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完成所有学期的课程后生成《形势与政策》课程成绩，学分为</w:t>
            </w:r>
            <w:r w:rsidRPr="002604DD">
              <w:rPr>
                <w:rFonts w:hint="eastAsia"/>
                <w:sz w:val="18"/>
                <w:szCs w:val="18"/>
              </w:rPr>
              <w:t>2</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00061012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健康标准测试（二）</w:t>
            </w:r>
            <w:r w:rsidRPr="002604DD">
              <w:rPr>
                <w:rFonts w:hint="eastAsia"/>
                <w:sz w:val="18"/>
                <w:szCs w:val="18"/>
              </w:rPr>
              <w:br/>
              <w:t>Health Standard Test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p>
        </w:tc>
      </w:tr>
    </w:tbl>
    <w:p w:rsidR="00057B9F" w:rsidRPr="002604DD" w:rsidRDefault="00057B9F" w:rsidP="00057B9F">
      <w:pPr>
        <w:pStyle w:val="afffa"/>
        <w:ind w:left="284" w:firstLineChars="0" w:firstLine="0"/>
        <w:rPr>
          <w:b/>
          <w:bCs/>
          <w:sz w:val="22"/>
        </w:rPr>
      </w:pPr>
    </w:p>
    <w:p w:rsidR="00057B9F" w:rsidRPr="002604DD" w:rsidRDefault="00057B9F" w:rsidP="00057B9F">
      <w:pPr>
        <w:spacing w:line="288" w:lineRule="auto"/>
        <w:ind w:firstLine="482"/>
        <w:outlineLvl w:val="0"/>
        <w:rPr>
          <w:b/>
          <w:bCs/>
          <w:szCs w:val="21"/>
        </w:rPr>
      </w:pPr>
      <w:bookmarkStart w:id="41" w:name="_Toc521330767"/>
      <w:r w:rsidRPr="002604DD">
        <w:rPr>
          <w:rFonts w:hint="eastAsia"/>
          <w:b/>
          <w:bCs/>
          <w:szCs w:val="21"/>
        </w:rPr>
        <w:t>（二）大类基础课程</w:t>
      </w:r>
      <w:r w:rsidRPr="002604DD">
        <w:rPr>
          <w:rFonts w:hint="eastAsia"/>
          <w:b/>
          <w:bCs/>
          <w:szCs w:val="21"/>
        </w:rPr>
        <w:t xml:space="preserve">  </w:t>
      </w:r>
      <w:r w:rsidRPr="002604DD">
        <w:rPr>
          <w:rFonts w:hint="eastAsia"/>
          <w:b/>
          <w:bCs/>
          <w:szCs w:val="21"/>
        </w:rPr>
        <w:t>要求学分：</w:t>
      </w:r>
      <w:r w:rsidRPr="002604DD">
        <w:rPr>
          <w:rFonts w:hint="eastAsia"/>
          <w:b/>
          <w:bCs/>
          <w:szCs w:val="21"/>
        </w:rPr>
        <w:t>29.5</w:t>
      </w:r>
      <w:bookmarkEnd w:id="41"/>
    </w:p>
    <w:tbl>
      <w:tblPr>
        <w:tblW w:w="5000" w:type="pct"/>
        <w:jc w:val="center"/>
        <w:tblCellMar>
          <w:left w:w="0" w:type="dxa"/>
          <w:right w:w="0" w:type="dxa"/>
        </w:tblCellMar>
        <w:tblLook w:val="04A0" w:firstRow="1" w:lastRow="0" w:firstColumn="1" w:lastColumn="0" w:noHBand="0" w:noVBand="1"/>
      </w:tblPr>
      <w:tblGrid>
        <w:gridCol w:w="900"/>
        <w:gridCol w:w="1523"/>
        <w:gridCol w:w="403"/>
        <w:gridCol w:w="403"/>
        <w:gridCol w:w="403"/>
        <w:gridCol w:w="403"/>
        <w:gridCol w:w="403"/>
        <w:gridCol w:w="405"/>
        <w:gridCol w:w="775"/>
        <w:gridCol w:w="456"/>
        <w:gridCol w:w="634"/>
        <w:gridCol w:w="597"/>
        <w:gridCol w:w="991"/>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雅思（一）</w:t>
            </w:r>
            <w:r w:rsidRPr="002604DD">
              <w:rPr>
                <w:rFonts w:hint="eastAsia"/>
                <w:sz w:val="18"/>
                <w:szCs w:val="18"/>
              </w:rPr>
              <w:br/>
              <w:t>IELTS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雅思（二）</w:t>
            </w:r>
            <w:r w:rsidRPr="002604DD">
              <w:rPr>
                <w:rFonts w:hint="eastAsia"/>
                <w:sz w:val="18"/>
                <w:szCs w:val="18"/>
              </w:rPr>
              <w:br/>
              <w:t>IELTS II</w:t>
            </w:r>
            <w:r w:rsidRPr="002604DD">
              <w:rPr>
                <w:rFonts w:hint="eastAsia"/>
                <w:sz w:val="18"/>
                <w:szCs w:val="18"/>
              </w:rPr>
              <w: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w:t>
            </w:r>
            <w:r w:rsidRPr="002604DD">
              <w:rPr>
                <w:rFonts w:hint="eastAsia"/>
                <w:sz w:val="18"/>
                <w:szCs w:val="18"/>
              </w:rPr>
              <w:t>(</w:t>
            </w:r>
            <w:r w:rsidRPr="002604DD">
              <w:rPr>
                <w:rFonts w:hint="eastAsia"/>
                <w:sz w:val="18"/>
                <w:szCs w:val="18"/>
              </w:rPr>
              <w:t>上</w:t>
            </w:r>
            <w:r w:rsidRPr="002604DD">
              <w:rPr>
                <w:rFonts w:hint="eastAsia"/>
                <w:sz w:val="18"/>
                <w:szCs w:val="18"/>
              </w:rPr>
              <w:t>)</w:t>
            </w:r>
            <w:r w:rsidRPr="002604DD">
              <w:rPr>
                <w:rFonts w:hint="eastAsia"/>
                <w:sz w:val="18"/>
                <w:szCs w:val="18"/>
              </w:rPr>
              <w:br/>
              <w:t>Physical Chemistry 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材料化学与物理</w:t>
            </w:r>
            <w:r w:rsidRPr="002604DD">
              <w:rPr>
                <w:rFonts w:hint="eastAsia"/>
                <w:sz w:val="18"/>
                <w:szCs w:val="18"/>
              </w:rPr>
              <w:br/>
              <w:t>Chemistry &amp; Physics of Materials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雅思（三）</w:t>
            </w:r>
            <w:r w:rsidRPr="002604DD">
              <w:rPr>
                <w:rFonts w:hint="eastAsia"/>
                <w:sz w:val="18"/>
                <w:szCs w:val="18"/>
              </w:rPr>
              <w:br/>
              <w:t>IELTS III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MDNE2002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物理化学（下）</w:t>
            </w:r>
            <w:r w:rsidRPr="002604DD">
              <w:rPr>
                <w:rFonts w:hint="eastAsia"/>
                <w:sz w:val="18"/>
                <w:szCs w:val="18"/>
              </w:rPr>
              <w:br/>
              <w:t>Physical Chemistry II</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物理化学实验</w:t>
            </w:r>
            <w:r w:rsidRPr="002604DD">
              <w:rPr>
                <w:rFonts w:hint="eastAsia"/>
                <w:sz w:val="18"/>
                <w:szCs w:val="18"/>
              </w:rPr>
              <w:br/>
              <w:t>Physical Chemistry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0.0-3.0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PHYS3110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固体物理（</w:t>
            </w:r>
            <w:proofErr w:type="gramStart"/>
            <w:r w:rsidRPr="002604DD">
              <w:rPr>
                <w:rFonts w:hint="eastAsia"/>
                <w:sz w:val="18"/>
                <w:szCs w:val="18"/>
              </w:rPr>
              <w:t>一</w:t>
            </w:r>
            <w:proofErr w:type="gramEnd"/>
            <w:r w:rsidRPr="002604DD">
              <w:rPr>
                <w:rFonts w:hint="eastAsia"/>
                <w:sz w:val="18"/>
                <w:szCs w:val="18"/>
              </w:rPr>
              <w:t>）（英文）</w:t>
            </w:r>
            <w:r w:rsidRPr="002604DD">
              <w:rPr>
                <w:rFonts w:hint="eastAsia"/>
                <w:sz w:val="18"/>
                <w:szCs w:val="18"/>
              </w:rPr>
              <w:br/>
              <w:t>Solid State Physics I (English)</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全英文示范课程</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材料分析与测试方法实验</w:t>
            </w:r>
            <w:r w:rsidRPr="002604DD">
              <w:rPr>
                <w:rFonts w:hint="eastAsia"/>
                <w:sz w:val="18"/>
                <w:szCs w:val="18"/>
              </w:rPr>
              <w:br/>
              <w:t>Experiments in Analysis &amp; Test of Materials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材料分析与测试方法</w:t>
            </w:r>
            <w:r w:rsidRPr="002604DD">
              <w:rPr>
                <w:rFonts w:hint="eastAsia"/>
                <w:sz w:val="18"/>
                <w:szCs w:val="18"/>
              </w:rPr>
              <w:br/>
              <w:t>Materials Analysis &amp; Testing Methods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PHYS2028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半导体物理与器件</w:t>
            </w:r>
            <w:r w:rsidRPr="002604DD">
              <w:rPr>
                <w:rFonts w:hint="eastAsia"/>
                <w:sz w:val="18"/>
                <w:szCs w:val="18"/>
              </w:rPr>
              <w:br/>
              <w:t>Semi-Conductor Physics &amp; Devices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ind w:left="284" w:firstLineChars="0" w:firstLine="0"/>
        <w:rPr>
          <w:rFonts w:ascii="仿宋_GB2312" w:eastAsia="仿宋_GB2312"/>
        </w:rPr>
      </w:pPr>
    </w:p>
    <w:p w:rsidR="00057B9F" w:rsidRPr="002604DD" w:rsidRDefault="00057B9F" w:rsidP="00057B9F">
      <w:pPr>
        <w:spacing w:line="288" w:lineRule="auto"/>
        <w:ind w:firstLine="482"/>
        <w:outlineLvl w:val="0"/>
        <w:rPr>
          <w:b/>
          <w:bCs/>
          <w:szCs w:val="21"/>
        </w:rPr>
      </w:pPr>
      <w:r w:rsidRPr="002604DD">
        <w:rPr>
          <w:b/>
          <w:bCs/>
          <w:szCs w:val="21"/>
        </w:rPr>
        <w:t>（三）专业教学课程（</w:t>
      </w:r>
      <w:proofErr w:type="gramStart"/>
      <w:r w:rsidRPr="002604DD">
        <w:rPr>
          <w:b/>
          <w:bCs/>
          <w:szCs w:val="21"/>
        </w:rPr>
        <w:t>含实践</w:t>
      </w:r>
      <w:proofErr w:type="gramEnd"/>
      <w:r w:rsidRPr="002604DD">
        <w:rPr>
          <w:b/>
          <w:bCs/>
          <w:szCs w:val="21"/>
        </w:rPr>
        <w:t>教学环节）</w:t>
      </w:r>
    </w:p>
    <w:p w:rsidR="00057B9F" w:rsidRPr="002604DD" w:rsidRDefault="00057B9F" w:rsidP="00057B9F">
      <w:pPr>
        <w:spacing w:line="288" w:lineRule="auto"/>
        <w:ind w:firstLine="482"/>
        <w:rPr>
          <w:b/>
          <w:bCs/>
          <w:szCs w:val="21"/>
        </w:rPr>
      </w:pPr>
      <w:r w:rsidRPr="002604DD">
        <w:rPr>
          <w:b/>
          <w:bCs/>
          <w:szCs w:val="21"/>
        </w:rPr>
        <w:t>（</w:t>
      </w:r>
      <w:r w:rsidRPr="002604DD">
        <w:rPr>
          <w:b/>
          <w:bCs/>
          <w:szCs w:val="21"/>
        </w:rPr>
        <w:t>1</w:t>
      </w:r>
      <w:r w:rsidRPr="002604DD">
        <w:rPr>
          <w:b/>
          <w:bCs/>
          <w:szCs w:val="21"/>
        </w:rPr>
        <w:t>）专业必修课程</w:t>
      </w:r>
      <w:r w:rsidRPr="002604DD">
        <w:rPr>
          <w:rFonts w:hint="eastAsia"/>
          <w:b/>
          <w:bCs/>
          <w:szCs w:val="21"/>
        </w:rPr>
        <w:t xml:space="preserve"> </w:t>
      </w:r>
      <w:r w:rsidRPr="002604DD">
        <w:rPr>
          <w:b/>
          <w:bCs/>
          <w:szCs w:val="21"/>
        </w:rPr>
        <w:t xml:space="preserve"> </w:t>
      </w:r>
      <w:r w:rsidRPr="002604DD">
        <w:rPr>
          <w:b/>
          <w:bCs/>
          <w:szCs w:val="21"/>
        </w:rPr>
        <w:t>要求学分</w:t>
      </w:r>
      <w:r w:rsidRPr="002604DD">
        <w:rPr>
          <w:rFonts w:hint="eastAsia"/>
          <w:b/>
          <w:bCs/>
          <w:szCs w:val="21"/>
        </w:rPr>
        <w:t>：</w:t>
      </w:r>
      <w:r w:rsidRPr="002604DD">
        <w:rPr>
          <w:b/>
          <w:bCs/>
          <w:szCs w:val="21"/>
        </w:rPr>
        <w:t>35</w:t>
      </w:r>
    </w:p>
    <w:tbl>
      <w:tblPr>
        <w:tblW w:w="5000" w:type="pct"/>
        <w:jc w:val="center"/>
        <w:tblCellMar>
          <w:left w:w="0" w:type="dxa"/>
          <w:right w:w="0" w:type="dxa"/>
        </w:tblCellMar>
        <w:tblLook w:val="04A0" w:firstRow="1" w:lastRow="0" w:firstColumn="1" w:lastColumn="0" w:noHBand="0" w:noVBand="1"/>
      </w:tblPr>
      <w:tblGrid>
        <w:gridCol w:w="900"/>
        <w:gridCol w:w="1523"/>
        <w:gridCol w:w="403"/>
        <w:gridCol w:w="403"/>
        <w:gridCol w:w="403"/>
        <w:gridCol w:w="403"/>
        <w:gridCol w:w="403"/>
        <w:gridCol w:w="405"/>
        <w:gridCol w:w="775"/>
        <w:gridCol w:w="456"/>
        <w:gridCol w:w="634"/>
        <w:gridCol w:w="597"/>
        <w:gridCol w:w="991"/>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PHYS1020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电工学</w:t>
            </w:r>
            <w:r w:rsidRPr="002604DD">
              <w:rPr>
                <w:rFonts w:hint="eastAsia"/>
                <w:sz w:val="18"/>
                <w:szCs w:val="18"/>
              </w:rPr>
              <w:br/>
              <w:t>Electrical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纳米科学与技术（英文）</w:t>
            </w:r>
            <w:r w:rsidRPr="002604DD">
              <w:rPr>
                <w:rFonts w:hint="eastAsia"/>
                <w:sz w:val="18"/>
                <w:szCs w:val="18"/>
              </w:rPr>
              <w:br/>
              <w:t>Nanoscience and Nanotechnology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电化学原理与应用（英文）</w:t>
            </w:r>
            <w:r w:rsidRPr="002604DD">
              <w:rPr>
                <w:rFonts w:hint="eastAsia"/>
                <w:sz w:val="18"/>
                <w:szCs w:val="18"/>
              </w:rPr>
              <w:br/>
              <w:t>Electrochemistry Principles and Application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电化学实验（英文）</w:t>
            </w:r>
            <w:r w:rsidRPr="002604DD">
              <w:rPr>
                <w:rFonts w:hint="eastAsia"/>
                <w:sz w:val="18"/>
                <w:szCs w:val="18"/>
              </w:rPr>
              <w:br/>
              <w:t>Electrochemistry Experiments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MDNE1030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世界新能源战略与现状系列讲座</w:t>
            </w:r>
            <w:r w:rsidRPr="002604DD">
              <w:rPr>
                <w:rFonts w:hint="eastAsia"/>
                <w:sz w:val="18"/>
                <w:szCs w:val="18"/>
              </w:rPr>
              <w:br/>
              <w:t>Lectures on the Trend of World-wide New Energy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MDNE2030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电源工艺学实验</w:t>
            </w:r>
            <w:r w:rsidRPr="002604DD">
              <w:rPr>
                <w:rFonts w:hint="eastAsia"/>
                <w:sz w:val="18"/>
                <w:szCs w:val="18"/>
              </w:rPr>
              <w:br/>
              <w:t>Experiments in Technologies of Power Sources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先进储能材料制备技术实验</w:t>
            </w:r>
            <w:r w:rsidRPr="002604DD">
              <w:rPr>
                <w:rFonts w:hint="eastAsia"/>
                <w:sz w:val="18"/>
                <w:szCs w:val="18"/>
              </w:rPr>
              <w:br/>
              <w:t>Experiments in Energy-storage Materials &amp; Synthesis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先进储能材料制备技术</w:t>
            </w:r>
            <w:r w:rsidRPr="002604DD">
              <w:rPr>
                <w:rFonts w:hint="eastAsia"/>
                <w:sz w:val="18"/>
                <w:szCs w:val="18"/>
              </w:rPr>
              <w:br/>
              <w:t>Energy-storage Materials &amp; Synthesis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电源工艺学</w:t>
            </w:r>
            <w:r w:rsidRPr="002604DD">
              <w:rPr>
                <w:rFonts w:hint="eastAsia"/>
                <w:sz w:val="18"/>
                <w:szCs w:val="18"/>
              </w:rPr>
              <w:br/>
              <w:t>Power Sources Technology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MDNE3006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专业综合实验</w:t>
            </w:r>
            <w:r w:rsidRPr="002604DD">
              <w:rPr>
                <w:rFonts w:hint="eastAsia"/>
                <w:sz w:val="18"/>
                <w:szCs w:val="18"/>
              </w:rPr>
              <w:br/>
              <w:t>Comprehensive Professional Experiment</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162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9.0-0.0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是</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专业英语</w:t>
            </w:r>
            <w:r w:rsidRPr="002604DD">
              <w:rPr>
                <w:rFonts w:hint="eastAsia"/>
                <w:sz w:val="18"/>
                <w:szCs w:val="18"/>
              </w:rPr>
              <w:t>-</w:t>
            </w:r>
            <w:r w:rsidRPr="002604DD">
              <w:rPr>
                <w:rFonts w:hint="eastAsia"/>
                <w:sz w:val="18"/>
                <w:szCs w:val="18"/>
              </w:rPr>
              <w:t>新能源（英文）</w:t>
            </w:r>
            <w:r w:rsidRPr="002604DD">
              <w:rPr>
                <w:rFonts w:hint="eastAsia"/>
                <w:sz w:val="18"/>
                <w:szCs w:val="18"/>
              </w:rPr>
              <w:br/>
              <w:t>Professional English-New Energy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MDNE3017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创新实验与设计</w:t>
            </w:r>
            <w:r w:rsidRPr="002604DD">
              <w:rPr>
                <w:rFonts w:hint="eastAsia"/>
                <w:sz w:val="18"/>
                <w:szCs w:val="18"/>
              </w:rPr>
              <w:br/>
              <w:t>Innovation Experiment &amp;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MDNE2010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毕业实习</w:t>
            </w:r>
            <w:r w:rsidRPr="002604DD">
              <w:rPr>
                <w:rFonts w:hint="eastAsia"/>
                <w:sz w:val="18"/>
                <w:szCs w:val="18"/>
              </w:rPr>
              <w:br/>
              <w:t>Graduation Practice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MDNE3007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毕业论文</w:t>
            </w:r>
            <w:r w:rsidRPr="002604DD">
              <w:rPr>
                <w:rFonts w:hint="eastAsia"/>
                <w:sz w:val="18"/>
                <w:szCs w:val="18"/>
              </w:rPr>
              <w:t>(</w:t>
            </w:r>
            <w:r w:rsidRPr="002604DD">
              <w:rPr>
                <w:rFonts w:hint="eastAsia"/>
                <w:sz w:val="18"/>
                <w:szCs w:val="18"/>
              </w:rPr>
              <w:t>设计</w:t>
            </w:r>
            <w:r w:rsidRPr="002604DD">
              <w:rPr>
                <w:rFonts w:hint="eastAsia"/>
                <w:sz w:val="18"/>
                <w:szCs w:val="18"/>
              </w:rPr>
              <w:t>)</w:t>
            </w:r>
            <w:r w:rsidRPr="002604DD">
              <w:rPr>
                <w:rFonts w:hint="eastAsia"/>
                <w:sz w:val="18"/>
                <w:szCs w:val="18"/>
              </w:rPr>
              <w:br/>
              <w:t>Graduation Project (Thesis)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+14</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8</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 xml:space="preserve">　</w:t>
            </w:r>
          </w:p>
        </w:tc>
      </w:tr>
    </w:tbl>
    <w:p w:rsidR="00057B9F" w:rsidRPr="002604DD" w:rsidRDefault="00057B9F" w:rsidP="00057B9F">
      <w:pPr>
        <w:pStyle w:val="afffa"/>
        <w:ind w:firstLineChars="0"/>
        <w:rPr>
          <w:rFonts w:ascii="仿宋_GB2312" w:eastAsia="仿宋_GB2312"/>
        </w:rPr>
      </w:pPr>
    </w:p>
    <w:p w:rsidR="00057B9F" w:rsidRPr="002604DD" w:rsidRDefault="00057B9F" w:rsidP="00057B9F">
      <w:pPr>
        <w:spacing w:line="288" w:lineRule="auto"/>
        <w:ind w:firstLine="482"/>
        <w:rPr>
          <w:b/>
          <w:bCs/>
          <w:szCs w:val="21"/>
        </w:rPr>
      </w:pPr>
      <w:r w:rsidRPr="002604DD">
        <w:rPr>
          <w:rFonts w:hint="eastAsia"/>
          <w:b/>
          <w:bCs/>
          <w:szCs w:val="21"/>
        </w:rPr>
        <w:t>（</w:t>
      </w:r>
      <w:r w:rsidRPr="002604DD">
        <w:rPr>
          <w:rFonts w:hint="eastAsia"/>
          <w:b/>
          <w:bCs/>
          <w:szCs w:val="21"/>
        </w:rPr>
        <w:t>2</w:t>
      </w:r>
      <w:r w:rsidRPr="002604DD">
        <w:rPr>
          <w:rFonts w:hint="eastAsia"/>
          <w:b/>
          <w:bCs/>
          <w:szCs w:val="21"/>
        </w:rPr>
        <w:t>）专业选修课程</w:t>
      </w:r>
      <w:r w:rsidRPr="002604DD">
        <w:rPr>
          <w:rFonts w:hint="eastAsia"/>
          <w:b/>
          <w:bCs/>
          <w:szCs w:val="21"/>
        </w:rPr>
        <w:t xml:space="preserve">  </w:t>
      </w:r>
      <w:r w:rsidRPr="002604DD">
        <w:rPr>
          <w:rFonts w:hint="eastAsia"/>
          <w:b/>
          <w:bCs/>
          <w:szCs w:val="21"/>
        </w:rPr>
        <w:t>要求学分：</w:t>
      </w:r>
      <w:r w:rsidRPr="002604DD">
        <w:rPr>
          <w:rFonts w:hint="eastAsia"/>
          <w:b/>
          <w:bCs/>
          <w:szCs w:val="21"/>
        </w:rPr>
        <w:t>9</w:t>
      </w:r>
    </w:p>
    <w:tbl>
      <w:tblPr>
        <w:tblW w:w="5000" w:type="pct"/>
        <w:jc w:val="center"/>
        <w:tblCellMar>
          <w:left w:w="0" w:type="dxa"/>
          <w:right w:w="0" w:type="dxa"/>
        </w:tblCellMar>
        <w:tblLook w:val="04A0" w:firstRow="1" w:lastRow="0" w:firstColumn="1" w:lastColumn="0" w:noHBand="0" w:noVBand="1"/>
      </w:tblPr>
      <w:tblGrid>
        <w:gridCol w:w="900"/>
        <w:gridCol w:w="1523"/>
        <w:gridCol w:w="403"/>
        <w:gridCol w:w="403"/>
        <w:gridCol w:w="403"/>
        <w:gridCol w:w="403"/>
        <w:gridCol w:w="403"/>
        <w:gridCol w:w="405"/>
        <w:gridCol w:w="775"/>
        <w:gridCol w:w="456"/>
        <w:gridCol w:w="634"/>
        <w:gridCol w:w="597"/>
        <w:gridCol w:w="991"/>
      </w:tblGrid>
      <w:tr w:rsidR="00057B9F" w:rsidRPr="002604DD" w:rsidTr="00467243">
        <w:trPr>
          <w:cantSplit/>
          <w:tblHeader/>
          <w:jc w:val="cent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课程代码</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课程名称</w:t>
            </w:r>
            <w:r w:rsidRPr="002604DD">
              <w:rPr>
                <w:sz w:val="18"/>
                <w:szCs w:val="18"/>
              </w:rPr>
              <w:br/>
            </w:r>
            <w:r w:rsidRPr="002604DD">
              <w:rPr>
                <w:rFonts w:hAnsiTheme="minorEastAsia"/>
                <w:sz w:val="18"/>
                <w:szCs w:val="18"/>
              </w:rPr>
              <w:t>课程英文名称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学分</w:t>
            </w:r>
          </w:p>
        </w:tc>
        <w:tc>
          <w:tcPr>
            <w:tcW w:w="1231"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教学时数</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周学时</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开课学期</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建议修读学期</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是否学位课程</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备注</w:t>
            </w:r>
          </w:p>
        </w:tc>
      </w:tr>
      <w:tr w:rsidR="00057B9F" w:rsidRPr="002604DD" w:rsidTr="00467243">
        <w:trPr>
          <w:cantSplit/>
          <w:tblHeader/>
          <w:jc w:val="center"/>
        </w:trPr>
        <w:tc>
          <w:tcPr>
            <w:tcW w:w="50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921"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共计</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讲授</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实验</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实践</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adjustRightInd w:val="0"/>
              <w:snapToGrid w:val="0"/>
              <w:jc w:val="center"/>
              <w:rPr>
                <w:sz w:val="18"/>
                <w:szCs w:val="18"/>
              </w:rPr>
            </w:pPr>
            <w:r w:rsidRPr="002604DD">
              <w:rPr>
                <w:rFonts w:hAnsiTheme="minorEastAsia"/>
                <w:sz w:val="18"/>
                <w:szCs w:val="18"/>
              </w:rPr>
              <w:t>上机</w:t>
            </w:r>
          </w:p>
        </w:tc>
        <w:tc>
          <w:tcPr>
            <w:tcW w:w="47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c>
          <w:tcPr>
            <w:tcW w:w="600" w:type="pct"/>
            <w:vMerge/>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adjustRightInd w:val="0"/>
              <w:snapToGrid w:val="0"/>
              <w:rPr>
                <w:sz w:val="18"/>
                <w:szCs w:val="18"/>
              </w:rPr>
            </w:pP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普通生物学（英文）</w:t>
            </w:r>
            <w:r w:rsidRPr="002604DD">
              <w:rPr>
                <w:rFonts w:hint="eastAsia"/>
                <w:sz w:val="18"/>
                <w:szCs w:val="18"/>
              </w:rPr>
              <w:br/>
              <w:t>General Biology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MDNE2036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有机化学（英文）</w:t>
            </w:r>
            <w:r w:rsidRPr="002604DD">
              <w:rPr>
                <w:rFonts w:hint="eastAsia"/>
                <w:sz w:val="18"/>
                <w:szCs w:val="18"/>
              </w:rPr>
              <w:br/>
              <w:t>Organic Chemistry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MDNE2050</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普通化学实验</w:t>
            </w:r>
            <w:r w:rsidRPr="002604DD">
              <w:rPr>
                <w:rFonts w:hint="eastAsia"/>
                <w:sz w:val="18"/>
                <w:szCs w:val="18"/>
              </w:rPr>
              <w:t xml:space="preserve"> 1</w:t>
            </w:r>
            <w:r w:rsidRPr="002604DD">
              <w:rPr>
                <w:rFonts w:hint="eastAsia"/>
                <w:sz w:val="18"/>
                <w:szCs w:val="18"/>
              </w:rPr>
              <w:br/>
              <w:t>General Chemistry I Lab</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外方要求课程，出国学生必选</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普通化学实验</w:t>
            </w:r>
            <w:r w:rsidRPr="002604DD">
              <w:rPr>
                <w:rFonts w:hint="eastAsia"/>
                <w:sz w:val="18"/>
                <w:szCs w:val="18"/>
              </w:rPr>
              <w:t xml:space="preserve"> 2</w:t>
            </w:r>
            <w:r w:rsidRPr="002604DD">
              <w:rPr>
                <w:rFonts w:hint="eastAsia"/>
                <w:sz w:val="18"/>
                <w:szCs w:val="18"/>
              </w:rPr>
              <w:br/>
              <w:t>General Chemistry II Lab</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0.0-2.0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外方要求课程，出国学生比选</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MDNE2026</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实用光谱学</w:t>
            </w:r>
            <w:r w:rsidRPr="002604DD">
              <w:rPr>
                <w:rFonts w:hint="eastAsia"/>
                <w:sz w:val="18"/>
                <w:szCs w:val="18"/>
              </w:rPr>
              <w:br/>
              <w:t>Practical Spectroscopy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有机化学和生物学应用</w:t>
            </w:r>
            <w:r w:rsidRPr="002604DD">
              <w:rPr>
                <w:rFonts w:hint="eastAsia"/>
                <w:sz w:val="18"/>
                <w:szCs w:val="18"/>
              </w:rPr>
              <w:br/>
              <w:t>Organic Chemistry with Biological Application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MDNE2053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有机化学和生物学应用实验</w:t>
            </w:r>
            <w:r w:rsidRPr="002604DD">
              <w:rPr>
                <w:rFonts w:hint="eastAsia"/>
                <w:sz w:val="18"/>
                <w:szCs w:val="18"/>
              </w:rPr>
              <w:br/>
              <w:t>Experiments in Organic Chemistry with Biological Application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1.00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0.0-1.0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MDNE1008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化工原理</w:t>
            </w:r>
            <w:r w:rsidRPr="002604DD">
              <w:rPr>
                <w:rFonts w:hint="eastAsia"/>
                <w:sz w:val="18"/>
                <w:szCs w:val="18"/>
              </w:rPr>
              <w:br/>
              <w:t>Principles of Chemical Engineering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4.00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72</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4.0-0.0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统计推断</w:t>
            </w:r>
            <w:r w:rsidRPr="002604DD">
              <w:rPr>
                <w:rFonts w:hint="eastAsia"/>
                <w:sz w:val="18"/>
                <w:szCs w:val="18"/>
              </w:rPr>
              <w:br/>
              <w:t>Statistical Inference</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PHYS1019</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计算机辅助设计</w:t>
            </w:r>
            <w:r w:rsidRPr="002604DD">
              <w:rPr>
                <w:rFonts w:hint="eastAsia"/>
                <w:sz w:val="18"/>
                <w:szCs w:val="18"/>
              </w:rPr>
              <w:br/>
              <w:t>Computer-Aided Design</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4</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MDNE1024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概率统计（英文）</w:t>
            </w:r>
            <w:r w:rsidRPr="002604DD">
              <w:rPr>
                <w:rFonts w:hint="eastAsia"/>
                <w:sz w:val="18"/>
                <w:szCs w:val="18"/>
              </w:rPr>
              <w:br/>
              <w:t>Probability and Statistics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5</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MDNE2027</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生物化学（英文）</w:t>
            </w:r>
            <w:r w:rsidRPr="002604DD">
              <w:rPr>
                <w:rFonts w:hint="eastAsia"/>
                <w:sz w:val="18"/>
                <w:szCs w:val="18"/>
              </w:rPr>
              <w:br/>
              <w:t>Biochemistry</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lastRenderedPageBreak/>
              <w:t>MDNE3033</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基础科学技能：情报检索与分析</w:t>
            </w:r>
            <w:r w:rsidRPr="002604DD">
              <w:rPr>
                <w:rFonts w:hint="eastAsia"/>
                <w:sz w:val="18"/>
                <w:szCs w:val="18"/>
              </w:rPr>
              <w:br/>
              <w:t>Information Retrieval and Analysis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MDNE3035</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太阳能电池原理与技术（英文）</w:t>
            </w:r>
            <w:r w:rsidRPr="002604DD">
              <w:rPr>
                <w:rFonts w:hint="eastAsia"/>
                <w:sz w:val="18"/>
                <w:szCs w:val="18"/>
              </w:rPr>
              <w:br/>
              <w:t>Principles and Technology of Solar Cell</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PHYS1014</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机械制图</w:t>
            </w:r>
            <w:r w:rsidRPr="002604DD">
              <w:rPr>
                <w:rFonts w:hint="eastAsia"/>
                <w:sz w:val="18"/>
                <w:szCs w:val="18"/>
              </w:rPr>
              <w:br/>
              <w:t>Mechanical Drawing</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春</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6</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MDNE1018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proofErr w:type="gramStart"/>
            <w:r w:rsidRPr="002604DD">
              <w:rPr>
                <w:rFonts w:hint="eastAsia"/>
                <w:sz w:val="18"/>
                <w:szCs w:val="18"/>
              </w:rPr>
              <w:t>锂</w:t>
            </w:r>
            <w:proofErr w:type="gramEnd"/>
            <w:r w:rsidRPr="002604DD">
              <w:rPr>
                <w:rFonts w:hint="eastAsia"/>
                <w:sz w:val="18"/>
                <w:szCs w:val="18"/>
              </w:rPr>
              <w:t>离子电池－应用与实践</w:t>
            </w:r>
            <w:r w:rsidRPr="002604DD">
              <w:rPr>
                <w:rFonts w:hint="eastAsia"/>
                <w:sz w:val="18"/>
                <w:szCs w:val="18"/>
              </w:rPr>
              <w:br/>
              <w:t>Lithium Ion Batteries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MDNE2038</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超级电容器</w:t>
            </w:r>
            <w:r w:rsidRPr="002604DD">
              <w:rPr>
                <w:rFonts w:hint="eastAsia"/>
                <w:sz w:val="18"/>
                <w:szCs w:val="18"/>
              </w:rPr>
              <w:t>-</w:t>
            </w:r>
            <w:r w:rsidRPr="002604DD">
              <w:rPr>
                <w:rFonts w:hint="eastAsia"/>
                <w:sz w:val="18"/>
                <w:szCs w:val="18"/>
              </w:rPr>
              <w:t>应用与实践（英文）</w:t>
            </w:r>
            <w:r w:rsidRPr="002604DD">
              <w:rPr>
                <w:rFonts w:hint="eastAsia"/>
                <w:sz w:val="18"/>
                <w:szCs w:val="18"/>
              </w:rPr>
              <w:br/>
              <w:t>Super Capacitors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2.50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18</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2.0-1.0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MDNE2041</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燃料电池</w:t>
            </w:r>
            <w:r w:rsidRPr="002604DD">
              <w:rPr>
                <w:rFonts w:hint="eastAsia"/>
                <w:sz w:val="18"/>
                <w:szCs w:val="18"/>
              </w:rPr>
              <w:t>/</w:t>
            </w:r>
            <w:r w:rsidRPr="002604DD">
              <w:rPr>
                <w:rFonts w:hint="eastAsia"/>
                <w:sz w:val="18"/>
                <w:szCs w:val="18"/>
              </w:rPr>
              <w:t>金属</w:t>
            </w:r>
            <w:r w:rsidRPr="002604DD">
              <w:rPr>
                <w:rFonts w:hint="eastAsia"/>
                <w:sz w:val="18"/>
                <w:szCs w:val="18"/>
              </w:rPr>
              <w:t>-</w:t>
            </w:r>
            <w:r w:rsidRPr="002604DD">
              <w:rPr>
                <w:rFonts w:hint="eastAsia"/>
                <w:sz w:val="18"/>
                <w:szCs w:val="18"/>
              </w:rPr>
              <w:t>空气电池－应用与实践（英文）</w:t>
            </w:r>
            <w:r w:rsidRPr="002604DD">
              <w:rPr>
                <w:rFonts w:hint="eastAsia"/>
                <w:sz w:val="18"/>
                <w:szCs w:val="18"/>
              </w:rPr>
              <w:br/>
              <w:t>Fuel Cell/Metal-Air Batteries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2.00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36</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2.0-0.0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r w:rsidR="00057B9F" w:rsidRPr="002604DD" w:rsidTr="00467243">
        <w:trPr>
          <w:cantSplit/>
          <w:jc w:val="center"/>
        </w:trPr>
        <w:tc>
          <w:tcPr>
            <w:tcW w:w="50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MDNE3032</w:t>
            </w:r>
          </w:p>
        </w:tc>
        <w:tc>
          <w:tcPr>
            <w:tcW w:w="921"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left"/>
              <w:rPr>
                <w:rFonts w:ascii="宋体" w:hAnsi="宋体" w:cs="宋体"/>
                <w:sz w:val="18"/>
                <w:szCs w:val="18"/>
              </w:rPr>
            </w:pPr>
            <w:r w:rsidRPr="002604DD">
              <w:rPr>
                <w:rFonts w:hint="eastAsia"/>
                <w:sz w:val="18"/>
                <w:szCs w:val="18"/>
              </w:rPr>
              <w:t>表面化学与物理</w:t>
            </w:r>
            <w:r w:rsidRPr="002604DD">
              <w:rPr>
                <w:rFonts w:hint="eastAsia"/>
                <w:sz w:val="18"/>
                <w:szCs w:val="18"/>
              </w:rPr>
              <w:br/>
              <w:t>Surface Chemistry and Physics</w:t>
            </w:r>
          </w:p>
        </w:tc>
        <w:tc>
          <w:tcPr>
            <w:tcW w:w="246"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18"/>
                <w:szCs w:val="18"/>
              </w:rPr>
            </w:pPr>
            <w:r w:rsidRPr="002604DD">
              <w:rPr>
                <w:rFonts w:hint="eastAsia"/>
                <w:sz w:val="18"/>
                <w:szCs w:val="18"/>
              </w:rPr>
              <w:t>3.00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54</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2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57B9F" w:rsidRPr="002604DD" w:rsidRDefault="00057B9F" w:rsidP="00467243">
            <w:pPr>
              <w:jc w:val="center"/>
              <w:rPr>
                <w:rFonts w:ascii="宋体" w:hAnsi="宋体" w:cs="宋体"/>
                <w:sz w:val="24"/>
              </w:rPr>
            </w:pPr>
            <w:r w:rsidRPr="002604DD">
              <w:rPr>
                <w:rFonts w:hint="eastAsia"/>
              </w:rPr>
              <w:t>0</w:t>
            </w:r>
          </w:p>
        </w:tc>
        <w:tc>
          <w:tcPr>
            <w:tcW w:w="47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3.0-0.0</w:t>
            </w:r>
          </w:p>
        </w:tc>
        <w:tc>
          <w:tcPr>
            <w:tcW w:w="278"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秋</w:t>
            </w:r>
          </w:p>
        </w:tc>
        <w:tc>
          <w:tcPr>
            <w:tcW w:w="385"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7</w:t>
            </w:r>
          </w:p>
        </w:tc>
        <w:tc>
          <w:tcPr>
            <w:tcW w:w="363"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c>
          <w:tcPr>
            <w:tcW w:w="600" w:type="pct"/>
            <w:tcBorders>
              <w:top w:val="single" w:sz="4" w:space="0" w:color="auto"/>
              <w:left w:val="single" w:sz="4" w:space="0" w:color="auto"/>
              <w:bottom w:val="single" w:sz="4" w:space="0" w:color="auto"/>
              <w:right w:val="single" w:sz="4" w:space="0" w:color="auto"/>
            </w:tcBorders>
            <w:vAlign w:val="center"/>
          </w:tcPr>
          <w:p w:rsidR="00057B9F" w:rsidRPr="002604DD" w:rsidRDefault="00057B9F" w:rsidP="00467243">
            <w:pPr>
              <w:jc w:val="center"/>
              <w:rPr>
                <w:rFonts w:ascii="宋体" w:hAnsi="宋体" w:cs="宋体"/>
                <w:sz w:val="24"/>
              </w:rPr>
            </w:pPr>
            <w:r w:rsidRPr="002604DD">
              <w:rPr>
                <w:rFonts w:hint="eastAsia"/>
              </w:rPr>
              <w:t xml:space="preserve">　</w:t>
            </w:r>
          </w:p>
        </w:tc>
      </w:tr>
    </w:tbl>
    <w:p w:rsidR="00057B9F" w:rsidRPr="002604DD" w:rsidRDefault="00057B9F" w:rsidP="00057B9F">
      <w:pPr>
        <w:jc w:val="left"/>
        <w:rPr>
          <w:b/>
          <w:bCs/>
          <w:sz w:val="22"/>
        </w:rPr>
      </w:pPr>
    </w:p>
    <w:p w:rsidR="00057B9F" w:rsidRPr="002604DD" w:rsidRDefault="00057B9F" w:rsidP="00057B9F">
      <w:pPr>
        <w:spacing w:line="288" w:lineRule="auto"/>
        <w:ind w:firstLine="482"/>
        <w:outlineLvl w:val="0"/>
        <w:rPr>
          <w:rFonts w:asciiTheme="minorEastAsia" w:eastAsiaTheme="minorEastAsia" w:hAnsiTheme="minorEastAsia"/>
          <w:b/>
        </w:rPr>
      </w:pPr>
      <w:bookmarkStart w:id="42" w:name="_Toc521330768"/>
      <w:r w:rsidRPr="002604DD">
        <w:rPr>
          <w:rFonts w:asciiTheme="minorEastAsia" w:eastAsiaTheme="minorEastAsia" w:hAnsiTheme="minorEastAsia" w:hint="eastAsia"/>
          <w:b/>
        </w:rPr>
        <w:t>（四）开放</w:t>
      </w:r>
      <w:r w:rsidRPr="002604DD">
        <w:rPr>
          <w:rFonts w:eastAsiaTheme="minorEastAsia" w:hAnsiTheme="minorEastAsia"/>
          <w:b/>
        </w:rPr>
        <w:t>选修课程</w:t>
      </w:r>
      <w:r w:rsidRPr="002604DD">
        <w:rPr>
          <w:rFonts w:eastAsiaTheme="minorEastAsia"/>
          <w:b/>
        </w:rPr>
        <w:t xml:space="preserve">  </w:t>
      </w:r>
      <w:r w:rsidRPr="002604DD">
        <w:rPr>
          <w:rFonts w:eastAsiaTheme="minorEastAsia" w:hAnsiTheme="minorEastAsia"/>
          <w:b/>
        </w:rPr>
        <w:t>公共选修课程</w:t>
      </w:r>
      <w:r w:rsidRPr="002604DD">
        <w:rPr>
          <w:rFonts w:eastAsiaTheme="minorEastAsia"/>
          <w:b/>
        </w:rPr>
        <w:t xml:space="preserve">  </w:t>
      </w:r>
      <w:r w:rsidRPr="002604DD">
        <w:rPr>
          <w:rFonts w:eastAsiaTheme="minorEastAsia" w:hAnsiTheme="minorEastAsia"/>
          <w:b/>
        </w:rPr>
        <w:t>要求学分：</w:t>
      </w:r>
      <w:r w:rsidRPr="002604DD">
        <w:rPr>
          <w:rFonts w:eastAsiaTheme="minorEastAsia"/>
          <w:b/>
        </w:rPr>
        <w:t>2</w:t>
      </w:r>
      <w:bookmarkEnd w:id="42"/>
    </w:p>
    <w:p w:rsidR="00057B9F" w:rsidRPr="002604DD" w:rsidRDefault="00057B9F" w:rsidP="00057B9F">
      <w:pPr>
        <w:pStyle w:val="afffa"/>
        <w:spacing w:line="288" w:lineRule="auto"/>
        <w:ind w:firstLineChars="0" w:firstLine="482"/>
        <w:rPr>
          <w:rFonts w:asciiTheme="minorEastAsia" w:eastAsiaTheme="minorEastAsia" w:hAnsiTheme="minorEastAsia"/>
        </w:rPr>
      </w:pPr>
      <w:r w:rsidRPr="002604DD">
        <w:rPr>
          <w:rFonts w:asciiTheme="minorEastAsia" w:eastAsiaTheme="minorEastAsia" w:hAnsiTheme="minorEastAsia" w:hint="eastAsia"/>
        </w:rPr>
        <w:t>学校“公共选修课程”模块中选修。</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注：1</w:t>
      </w:r>
      <w:r w:rsidRPr="002604DD">
        <w:rPr>
          <w:rFonts w:ascii="仿宋_GB2312" w:eastAsia="仿宋_GB2312"/>
        </w:rPr>
        <w:t>.</w:t>
      </w:r>
      <w:r w:rsidRPr="002604DD">
        <w:rPr>
          <w:rFonts w:ascii="仿宋_GB2312" w:eastAsia="仿宋_GB2312" w:hint="eastAsia"/>
        </w:rPr>
        <w:t>人才培养方案是学校实现人才培养目标和基本要求的总体设计和实施方案，学生必须修读完成本专业培养方案规定的课程及全部教学、实践环节，若在培养方案执行过中确因专业发展需求进行的微调，学校将在教务管理系统及学生园地中及时更新。</w:t>
      </w:r>
    </w:p>
    <w:p w:rsidR="00057B9F" w:rsidRPr="002604DD" w:rsidRDefault="00057B9F" w:rsidP="00057B9F">
      <w:pPr>
        <w:pStyle w:val="afffa"/>
        <w:spacing w:line="288" w:lineRule="auto"/>
        <w:ind w:firstLineChars="0" w:firstLine="482"/>
        <w:rPr>
          <w:rFonts w:ascii="仿宋_GB2312" w:eastAsia="仿宋_GB2312"/>
        </w:rPr>
      </w:pPr>
      <w:r w:rsidRPr="002604DD">
        <w:rPr>
          <w:rFonts w:ascii="仿宋_GB2312" w:eastAsia="仿宋_GB2312" w:hint="eastAsia"/>
        </w:rPr>
        <w:t xml:space="preserve">    </w:t>
      </w:r>
      <w:r w:rsidRPr="002604DD">
        <w:rPr>
          <w:rFonts w:ascii="仿宋_GB2312" w:eastAsia="仿宋_GB2312"/>
        </w:rPr>
        <w:t>2.</w:t>
      </w:r>
      <w:r w:rsidRPr="002604DD">
        <w:rPr>
          <w:rFonts w:ascii="仿宋_GB2312" w:eastAsia="仿宋_GB2312" w:hint="eastAsia"/>
        </w:rPr>
        <w:t>“高年级研讨课程”是指在本科高年级阶段嵌入硕士阶段学科基础课程，其目的是通过研究性、探究式、互动式的教学，使学生深化对某一学科专业领域的认识，并具备一定的发现问题、分析问题和解决问题的能力。学生修读此类课程学分计入本专业选修课程模块，并在进入我校硕士阶段后免修相应课程。</w:t>
      </w:r>
    </w:p>
    <w:p w:rsidR="00057B9F" w:rsidRPr="002604DD" w:rsidRDefault="00057B9F" w:rsidP="00057B9F">
      <w:pPr>
        <w:ind w:firstLineChars="200" w:firstLine="420"/>
        <w:rPr>
          <w:rFonts w:ascii="仿宋_GB2312" w:eastAsia="仿宋_GB2312"/>
        </w:rPr>
      </w:pPr>
    </w:p>
    <w:p w:rsidR="00424B0B" w:rsidRDefault="00424B0B"/>
    <w:sectPr w:rsidR="00424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charset w:val="86"/>
    <w:family w:val="modern"/>
    <w:pitch w:val="fixed"/>
    <w:sig w:usb0="00000001" w:usb1="080E0800" w:usb2="00000012" w:usb3="00000000" w:csb0="00040000" w:csb1="00000000"/>
  </w:font>
  <w:font w:name="汉仪中宋简">
    <w:charset w:val="86"/>
    <w:family w:val="modern"/>
    <w:pitch w:val="fixed"/>
    <w:sig w:usb0="00000001" w:usb1="080E0800" w:usb2="00000012" w:usb3="00000000" w:csb0="00040000" w:csb1="00000000"/>
  </w:font>
  <w:font w:name="汉仪大宋简">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charset w:val="86"/>
    <w:family w:val="modern"/>
    <w:pitch w:val="fixed"/>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方正大标宋_GBK">
    <w:altName w:val="Microsoft YaHei UI"/>
    <w:charset w:val="86"/>
    <w:family w:val="script"/>
    <w:pitch w:val="fixed"/>
    <w:sig w:usb0="00000000" w:usb1="080E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14BFC"/>
    <w:multiLevelType w:val="hybridMultilevel"/>
    <w:tmpl w:val="8D3A70C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9F"/>
    <w:rsid w:val="00057B9F"/>
    <w:rsid w:val="00403092"/>
    <w:rsid w:val="0042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CBF3A-4F97-4394-B8DB-398435FE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B9F"/>
    <w:pPr>
      <w:widowControl w:val="0"/>
      <w:jc w:val="both"/>
    </w:pPr>
    <w:rPr>
      <w:rFonts w:ascii="Times New Roman" w:eastAsia="宋体" w:hAnsi="Times New Roman" w:cs="Times New Roman"/>
      <w:szCs w:val="24"/>
    </w:rPr>
  </w:style>
  <w:style w:type="paragraph" w:styleId="1">
    <w:name w:val="heading 1"/>
    <w:basedOn w:val="a"/>
    <w:next w:val="a"/>
    <w:link w:val="1Char"/>
    <w:qFormat/>
    <w:rsid w:val="00057B9F"/>
    <w:pPr>
      <w:keepNext/>
      <w:keepLines/>
      <w:spacing w:beforeLines="150" w:afterLines="150" w:line="440" w:lineRule="exact"/>
      <w:jc w:val="center"/>
      <w:outlineLvl w:val="0"/>
    </w:pPr>
    <w:rPr>
      <w:rFonts w:eastAsia="黑体"/>
      <w:bCs/>
      <w:kern w:val="44"/>
      <w:sz w:val="32"/>
      <w:szCs w:val="44"/>
    </w:rPr>
  </w:style>
  <w:style w:type="paragraph" w:styleId="2">
    <w:name w:val="heading 2"/>
    <w:basedOn w:val="a"/>
    <w:next w:val="a"/>
    <w:link w:val="2Char"/>
    <w:qFormat/>
    <w:rsid w:val="00057B9F"/>
    <w:pPr>
      <w:keepNext/>
      <w:keepLines/>
      <w:spacing w:before="200" w:after="100" w:line="360" w:lineRule="auto"/>
      <w:ind w:firstLine="482"/>
      <w:outlineLvl w:val="1"/>
    </w:pPr>
    <w:rPr>
      <w:rFonts w:eastAsia="黑体"/>
      <w:bCs/>
      <w:snapToGrid w:val="0"/>
      <w:kern w:val="0"/>
      <w:sz w:val="28"/>
      <w:szCs w:val="28"/>
    </w:rPr>
  </w:style>
  <w:style w:type="paragraph" w:styleId="3">
    <w:name w:val="heading 3"/>
    <w:basedOn w:val="a"/>
    <w:next w:val="a"/>
    <w:link w:val="3Char"/>
    <w:uiPriority w:val="99"/>
    <w:qFormat/>
    <w:rsid w:val="00057B9F"/>
    <w:pPr>
      <w:widowControl/>
      <w:spacing w:before="200" w:after="200" w:line="360" w:lineRule="auto"/>
      <w:jc w:val="center"/>
      <w:outlineLvl w:val="2"/>
    </w:pPr>
    <w:rPr>
      <w:rFonts w:eastAsia="黑体"/>
      <w:bCs/>
      <w:snapToGrid w:val="0"/>
      <w:kern w:val="0"/>
      <w:sz w:val="28"/>
      <w:szCs w:val="28"/>
    </w:rPr>
  </w:style>
  <w:style w:type="paragraph" w:styleId="4">
    <w:name w:val="heading 4"/>
    <w:basedOn w:val="a"/>
    <w:next w:val="a"/>
    <w:link w:val="4Char"/>
    <w:uiPriority w:val="99"/>
    <w:qFormat/>
    <w:rsid w:val="00057B9F"/>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Char"/>
    <w:uiPriority w:val="99"/>
    <w:qFormat/>
    <w:rsid w:val="00057B9F"/>
    <w:pPr>
      <w:keepNext/>
      <w:spacing w:afterLines="100" w:line="360" w:lineRule="atLeast"/>
      <w:ind w:firstLineChars="100" w:firstLine="100"/>
      <w:jc w:val="center"/>
      <w:outlineLvl w:val="4"/>
    </w:pPr>
    <w:rPr>
      <w:spacing w:val="20"/>
      <w:sz w:val="28"/>
      <w:szCs w:val="20"/>
    </w:rPr>
  </w:style>
  <w:style w:type="paragraph" w:styleId="6">
    <w:name w:val="heading 6"/>
    <w:basedOn w:val="a"/>
    <w:next w:val="a"/>
    <w:link w:val="6Char"/>
    <w:uiPriority w:val="99"/>
    <w:qFormat/>
    <w:rsid w:val="00057B9F"/>
    <w:pPr>
      <w:keepNext/>
      <w:spacing w:line="220" w:lineRule="exact"/>
      <w:jc w:val="center"/>
      <w:outlineLvl w:val="5"/>
    </w:pPr>
    <w:rPr>
      <w:rFonts w:ascii="黑体" w:eastAsia="黑体" w:hAnsi="宋体"/>
      <w:b/>
      <w:bCs/>
      <w:sz w:val="16"/>
    </w:rPr>
  </w:style>
  <w:style w:type="paragraph" w:styleId="7">
    <w:name w:val="heading 7"/>
    <w:basedOn w:val="a"/>
    <w:next w:val="a"/>
    <w:link w:val="7Char"/>
    <w:uiPriority w:val="99"/>
    <w:qFormat/>
    <w:rsid w:val="00057B9F"/>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Char"/>
    <w:uiPriority w:val="99"/>
    <w:qFormat/>
    <w:rsid w:val="00057B9F"/>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rsid w:val="00057B9F"/>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57B9F"/>
    <w:rPr>
      <w:rFonts w:ascii="Times New Roman" w:eastAsia="黑体" w:hAnsi="Times New Roman" w:cs="Times New Roman"/>
      <w:bCs/>
      <w:kern w:val="44"/>
      <w:sz w:val="32"/>
      <w:szCs w:val="44"/>
    </w:rPr>
  </w:style>
  <w:style w:type="character" w:customStyle="1" w:styleId="2Char">
    <w:name w:val="标题 2 Char"/>
    <w:basedOn w:val="a0"/>
    <w:link w:val="2"/>
    <w:qFormat/>
    <w:rsid w:val="00057B9F"/>
    <w:rPr>
      <w:rFonts w:ascii="Times New Roman" w:eastAsia="黑体" w:hAnsi="Times New Roman" w:cs="Times New Roman"/>
      <w:bCs/>
      <w:snapToGrid w:val="0"/>
      <w:kern w:val="0"/>
      <w:sz w:val="28"/>
      <w:szCs w:val="28"/>
    </w:rPr>
  </w:style>
  <w:style w:type="character" w:customStyle="1" w:styleId="3Char">
    <w:name w:val="标题 3 Char"/>
    <w:basedOn w:val="a0"/>
    <w:link w:val="3"/>
    <w:uiPriority w:val="99"/>
    <w:qFormat/>
    <w:rsid w:val="00057B9F"/>
    <w:rPr>
      <w:rFonts w:ascii="Times New Roman" w:eastAsia="黑体" w:hAnsi="Times New Roman" w:cs="Times New Roman"/>
      <w:bCs/>
      <w:snapToGrid w:val="0"/>
      <w:kern w:val="0"/>
      <w:sz w:val="28"/>
      <w:szCs w:val="28"/>
    </w:rPr>
  </w:style>
  <w:style w:type="character" w:customStyle="1" w:styleId="4Char">
    <w:name w:val="标题 4 Char"/>
    <w:basedOn w:val="a0"/>
    <w:link w:val="4"/>
    <w:uiPriority w:val="99"/>
    <w:qFormat/>
    <w:rsid w:val="00057B9F"/>
    <w:rPr>
      <w:rFonts w:ascii="Times New Roman" w:eastAsia="宋体" w:hAnsi="Times New Roman" w:cs="Times New Roman"/>
      <w:b/>
      <w:i/>
      <w:spacing w:val="20"/>
      <w:sz w:val="24"/>
      <w:szCs w:val="20"/>
    </w:rPr>
  </w:style>
  <w:style w:type="character" w:customStyle="1" w:styleId="5Char">
    <w:name w:val="标题 5 Char"/>
    <w:basedOn w:val="a0"/>
    <w:link w:val="5"/>
    <w:uiPriority w:val="99"/>
    <w:qFormat/>
    <w:rsid w:val="00057B9F"/>
    <w:rPr>
      <w:rFonts w:ascii="Times New Roman" w:eastAsia="宋体" w:hAnsi="Times New Roman" w:cs="Times New Roman"/>
      <w:spacing w:val="20"/>
      <w:sz w:val="28"/>
      <w:szCs w:val="20"/>
    </w:rPr>
  </w:style>
  <w:style w:type="character" w:customStyle="1" w:styleId="6Char">
    <w:name w:val="标题 6 Char"/>
    <w:basedOn w:val="a0"/>
    <w:link w:val="6"/>
    <w:uiPriority w:val="99"/>
    <w:qFormat/>
    <w:rsid w:val="00057B9F"/>
    <w:rPr>
      <w:rFonts w:ascii="黑体" w:eastAsia="黑体" w:hAnsi="宋体" w:cs="Times New Roman"/>
      <w:b/>
      <w:bCs/>
      <w:sz w:val="16"/>
      <w:szCs w:val="24"/>
    </w:rPr>
  </w:style>
  <w:style w:type="character" w:customStyle="1" w:styleId="7Char">
    <w:name w:val="标题 7 Char"/>
    <w:basedOn w:val="a0"/>
    <w:link w:val="7"/>
    <w:uiPriority w:val="99"/>
    <w:qFormat/>
    <w:rsid w:val="00057B9F"/>
    <w:rPr>
      <w:rFonts w:ascii="黑体" w:eastAsia="黑体" w:hAnsi="宋体" w:cs="Times New Roman"/>
      <w:b/>
      <w:color w:val="000000"/>
      <w:sz w:val="16"/>
      <w:szCs w:val="18"/>
    </w:rPr>
  </w:style>
  <w:style w:type="character" w:customStyle="1" w:styleId="8Char">
    <w:name w:val="标题 8 Char"/>
    <w:basedOn w:val="a0"/>
    <w:link w:val="8"/>
    <w:uiPriority w:val="99"/>
    <w:qFormat/>
    <w:rsid w:val="00057B9F"/>
    <w:rPr>
      <w:rFonts w:ascii="Arial" w:eastAsia="黑体" w:hAnsi="Arial" w:cs="Times New Roman"/>
      <w:sz w:val="24"/>
      <w:szCs w:val="24"/>
    </w:rPr>
  </w:style>
  <w:style w:type="character" w:customStyle="1" w:styleId="9Char">
    <w:name w:val="标题 9 Char"/>
    <w:basedOn w:val="a0"/>
    <w:link w:val="9"/>
    <w:uiPriority w:val="99"/>
    <w:qFormat/>
    <w:rsid w:val="00057B9F"/>
    <w:rPr>
      <w:rFonts w:ascii="Arial" w:eastAsia="黑体" w:hAnsi="Arial" w:cs="Times New Roman"/>
      <w:szCs w:val="21"/>
    </w:rPr>
  </w:style>
  <w:style w:type="paragraph" w:styleId="a3">
    <w:name w:val="Subtitle"/>
    <w:aliases w:val="标题2"/>
    <w:basedOn w:val="a"/>
    <w:next w:val="a"/>
    <w:link w:val="Char"/>
    <w:uiPriority w:val="99"/>
    <w:qFormat/>
    <w:rsid w:val="00057B9F"/>
    <w:pPr>
      <w:spacing w:beforeLines="100" w:afterLines="100" w:line="440" w:lineRule="exact"/>
      <w:jc w:val="center"/>
      <w:outlineLvl w:val="1"/>
    </w:pPr>
    <w:rPr>
      <w:rFonts w:asciiTheme="majorHAnsi" w:eastAsia="黑体" w:hAnsiTheme="majorHAnsi" w:cstheme="majorBidi"/>
      <w:bCs/>
      <w:kern w:val="28"/>
      <w:sz w:val="28"/>
      <w:szCs w:val="32"/>
    </w:rPr>
  </w:style>
  <w:style w:type="character" w:customStyle="1" w:styleId="Char">
    <w:name w:val="副标题 Char"/>
    <w:aliases w:val="标题2 Char"/>
    <w:basedOn w:val="a0"/>
    <w:link w:val="a3"/>
    <w:uiPriority w:val="99"/>
    <w:qFormat/>
    <w:rsid w:val="00057B9F"/>
    <w:rPr>
      <w:rFonts w:asciiTheme="majorHAnsi" w:eastAsia="黑体" w:hAnsiTheme="majorHAnsi" w:cstheme="majorBidi"/>
      <w:bCs/>
      <w:kern w:val="28"/>
      <w:sz w:val="28"/>
      <w:szCs w:val="32"/>
    </w:rPr>
  </w:style>
  <w:style w:type="paragraph" w:styleId="a4">
    <w:name w:val="Title"/>
    <w:aliases w:val="标题3"/>
    <w:basedOn w:val="a"/>
    <w:next w:val="a"/>
    <w:link w:val="Char0"/>
    <w:uiPriority w:val="99"/>
    <w:qFormat/>
    <w:rsid w:val="00057B9F"/>
    <w:pPr>
      <w:spacing w:beforeLines="30" w:afterLines="30" w:line="440" w:lineRule="exact"/>
      <w:jc w:val="center"/>
      <w:outlineLvl w:val="0"/>
    </w:pPr>
    <w:rPr>
      <w:rFonts w:asciiTheme="majorHAnsi" w:eastAsia="黑体" w:hAnsiTheme="majorHAnsi" w:cstheme="majorBidi"/>
      <w:bCs/>
      <w:sz w:val="24"/>
      <w:szCs w:val="32"/>
    </w:rPr>
  </w:style>
  <w:style w:type="character" w:customStyle="1" w:styleId="Char0">
    <w:name w:val="标题 Char"/>
    <w:aliases w:val="标题3 Char"/>
    <w:basedOn w:val="a0"/>
    <w:link w:val="a4"/>
    <w:uiPriority w:val="99"/>
    <w:qFormat/>
    <w:rsid w:val="00057B9F"/>
    <w:rPr>
      <w:rFonts w:asciiTheme="majorHAnsi" w:eastAsia="黑体" w:hAnsiTheme="majorHAnsi" w:cstheme="majorBidi"/>
      <w:bCs/>
      <w:sz w:val="24"/>
      <w:szCs w:val="32"/>
    </w:rPr>
  </w:style>
  <w:style w:type="paragraph" w:styleId="30">
    <w:name w:val="List 3"/>
    <w:basedOn w:val="a"/>
    <w:uiPriority w:val="99"/>
    <w:qFormat/>
    <w:rsid w:val="00057B9F"/>
    <w:pPr>
      <w:ind w:leftChars="400" w:left="100" w:hangingChars="200" w:hanging="200"/>
    </w:pPr>
  </w:style>
  <w:style w:type="paragraph" w:styleId="a5">
    <w:name w:val="annotation text"/>
    <w:basedOn w:val="a"/>
    <w:link w:val="Char1"/>
    <w:uiPriority w:val="99"/>
    <w:qFormat/>
    <w:rsid w:val="00057B9F"/>
    <w:pPr>
      <w:jc w:val="left"/>
    </w:pPr>
  </w:style>
  <w:style w:type="character" w:customStyle="1" w:styleId="a6">
    <w:name w:val="批注文字 字符"/>
    <w:basedOn w:val="a0"/>
    <w:uiPriority w:val="99"/>
    <w:qFormat/>
    <w:rsid w:val="00057B9F"/>
    <w:rPr>
      <w:rFonts w:ascii="Times New Roman" w:eastAsia="宋体" w:hAnsi="Times New Roman" w:cs="Times New Roman"/>
      <w:szCs w:val="24"/>
    </w:rPr>
  </w:style>
  <w:style w:type="character" w:customStyle="1" w:styleId="Char1">
    <w:name w:val="批注文字 Char"/>
    <w:basedOn w:val="a0"/>
    <w:link w:val="a5"/>
    <w:uiPriority w:val="99"/>
    <w:qFormat/>
    <w:rsid w:val="00057B9F"/>
    <w:rPr>
      <w:rFonts w:ascii="Times New Roman" w:eastAsia="宋体" w:hAnsi="Times New Roman" w:cs="Times New Roman"/>
      <w:szCs w:val="24"/>
    </w:rPr>
  </w:style>
  <w:style w:type="paragraph" w:styleId="a7">
    <w:name w:val="annotation subject"/>
    <w:basedOn w:val="a5"/>
    <w:next w:val="a5"/>
    <w:link w:val="Char10"/>
    <w:uiPriority w:val="99"/>
    <w:unhideWhenUsed/>
    <w:qFormat/>
    <w:rsid w:val="00057B9F"/>
    <w:rPr>
      <w:rFonts w:ascii="Calibri" w:hAnsi="Calibri"/>
      <w:b/>
      <w:bCs/>
      <w:szCs w:val="22"/>
    </w:rPr>
  </w:style>
  <w:style w:type="character" w:customStyle="1" w:styleId="a8">
    <w:name w:val="批注主题 字符"/>
    <w:basedOn w:val="a6"/>
    <w:rsid w:val="00057B9F"/>
    <w:rPr>
      <w:rFonts w:ascii="Times New Roman" w:eastAsia="宋体" w:hAnsi="Times New Roman" w:cs="Times New Roman"/>
      <w:b/>
      <w:bCs/>
      <w:szCs w:val="24"/>
    </w:rPr>
  </w:style>
  <w:style w:type="character" w:customStyle="1" w:styleId="Char2">
    <w:name w:val="批注主题 Char"/>
    <w:basedOn w:val="Char1"/>
    <w:uiPriority w:val="99"/>
    <w:qFormat/>
    <w:rsid w:val="00057B9F"/>
    <w:rPr>
      <w:rFonts w:ascii="Times New Roman" w:eastAsia="宋体" w:hAnsi="Times New Roman" w:cs="Times New Roman"/>
      <w:b/>
      <w:bCs/>
      <w:szCs w:val="24"/>
    </w:rPr>
  </w:style>
  <w:style w:type="paragraph" w:styleId="70">
    <w:name w:val="toc 7"/>
    <w:basedOn w:val="a"/>
    <w:next w:val="a"/>
    <w:uiPriority w:val="39"/>
    <w:qFormat/>
    <w:rsid w:val="00057B9F"/>
    <w:pPr>
      <w:ind w:left="1260"/>
      <w:jc w:val="left"/>
    </w:pPr>
    <w:rPr>
      <w:rFonts w:asciiTheme="minorHAnsi" w:hAnsiTheme="minorHAnsi"/>
      <w:sz w:val="18"/>
      <w:szCs w:val="18"/>
    </w:rPr>
  </w:style>
  <w:style w:type="paragraph" w:styleId="a9">
    <w:name w:val="Body Text"/>
    <w:basedOn w:val="a"/>
    <w:link w:val="Char3"/>
    <w:uiPriority w:val="99"/>
    <w:qFormat/>
    <w:rsid w:val="00057B9F"/>
    <w:pPr>
      <w:spacing w:after="120"/>
    </w:pPr>
  </w:style>
  <w:style w:type="character" w:customStyle="1" w:styleId="Char3">
    <w:name w:val="正文文本 Char"/>
    <w:basedOn w:val="a0"/>
    <w:link w:val="a9"/>
    <w:uiPriority w:val="99"/>
    <w:qFormat/>
    <w:rsid w:val="00057B9F"/>
    <w:rPr>
      <w:rFonts w:ascii="Times New Roman" w:eastAsia="宋体" w:hAnsi="Times New Roman" w:cs="Times New Roman"/>
      <w:szCs w:val="24"/>
    </w:rPr>
  </w:style>
  <w:style w:type="paragraph" w:styleId="aa">
    <w:name w:val="Body Text First Indent"/>
    <w:aliases w:val="四号正文首行缩进"/>
    <w:basedOn w:val="a9"/>
    <w:link w:val="Char4"/>
    <w:uiPriority w:val="99"/>
    <w:qFormat/>
    <w:rsid w:val="00057B9F"/>
    <w:pPr>
      <w:widowControl/>
      <w:spacing w:after="0" w:line="320" w:lineRule="exact"/>
      <w:ind w:firstLineChars="200" w:firstLine="200"/>
      <w:jc w:val="left"/>
    </w:pPr>
    <w:rPr>
      <w:spacing w:val="20"/>
      <w:sz w:val="24"/>
      <w:szCs w:val="20"/>
    </w:rPr>
  </w:style>
  <w:style w:type="character" w:customStyle="1" w:styleId="Char4">
    <w:name w:val="正文首行缩进 Char"/>
    <w:aliases w:val="四号正文首行缩进 Char"/>
    <w:basedOn w:val="Char3"/>
    <w:link w:val="aa"/>
    <w:uiPriority w:val="99"/>
    <w:qFormat/>
    <w:rsid w:val="00057B9F"/>
    <w:rPr>
      <w:rFonts w:ascii="Times New Roman" w:eastAsia="宋体" w:hAnsi="Times New Roman" w:cs="Times New Roman"/>
      <w:spacing w:val="20"/>
      <w:sz w:val="24"/>
      <w:szCs w:val="20"/>
    </w:rPr>
  </w:style>
  <w:style w:type="paragraph" w:styleId="20">
    <w:name w:val="List Number 2"/>
    <w:basedOn w:val="a"/>
    <w:uiPriority w:val="99"/>
    <w:qFormat/>
    <w:rsid w:val="00057B9F"/>
    <w:pPr>
      <w:tabs>
        <w:tab w:val="left" w:pos="420"/>
      </w:tabs>
      <w:ind w:left="420" w:hanging="420"/>
    </w:pPr>
  </w:style>
  <w:style w:type="paragraph" w:styleId="ab">
    <w:name w:val="Note Heading"/>
    <w:basedOn w:val="a"/>
    <w:next w:val="a"/>
    <w:link w:val="Char5"/>
    <w:uiPriority w:val="99"/>
    <w:qFormat/>
    <w:rsid w:val="00057B9F"/>
    <w:pPr>
      <w:jc w:val="center"/>
    </w:pPr>
  </w:style>
  <w:style w:type="character" w:customStyle="1" w:styleId="Char5">
    <w:name w:val="注释标题 Char"/>
    <w:basedOn w:val="a0"/>
    <w:link w:val="ab"/>
    <w:uiPriority w:val="99"/>
    <w:qFormat/>
    <w:rsid w:val="00057B9F"/>
    <w:rPr>
      <w:rFonts w:ascii="Times New Roman" w:eastAsia="宋体" w:hAnsi="Times New Roman" w:cs="Times New Roman"/>
      <w:szCs w:val="24"/>
    </w:rPr>
  </w:style>
  <w:style w:type="paragraph" w:styleId="40">
    <w:name w:val="List Bullet 4"/>
    <w:basedOn w:val="a"/>
    <w:uiPriority w:val="99"/>
    <w:qFormat/>
    <w:rsid w:val="00057B9F"/>
    <w:pPr>
      <w:tabs>
        <w:tab w:val="left" w:pos="1620"/>
      </w:tabs>
      <w:ind w:leftChars="600" w:left="1620" w:hangingChars="200" w:hanging="360"/>
    </w:pPr>
  </w:style>
  <w:style w:type="paragraph" w:styleId="ac">
    <w:name w:val="E-mail Signature"/>
    <w:basedOn w:val="a"/>
    <w:link w:val="Char6"/>
    <w:uiPriority w:val="99"/>
    <w:qFormat/>
    <w:rsid w:val="00057B9F"/>
  </w:style>
  <w:style w:type="character" w:customStyle="1" w:styleId="Char6">
    <w:name w:val="电子邮件签名 Char"/>
    <w:basedOn w:val="a0"/>
    <w:link w:val="ac"/>
    <w:uiPriority w:val="99"/>
    <w:qFormat/>
    <w:rsid w:val="00057B9F"/>
    <w:rPr>
      <w:rFonts w:ascii="Times New Roman" w:eastAsia="宋体" w:hAnsi="Times New Roman" w:cs="Times New Roman"/>
      <w:szCs w:val="24"/>
    </w:rPr>
  </w:style>
  <w:style w:type="paragraph" w:styleId="ad">
    <w:name w:val="List Number"/>
    <w:basedOn w:val="a"/>
    <w:uiPriority w:val="99"/>
    <w:qFormat/>
    <w:rsid w:val="00057B9F"/>
    <w:pPr>
      <w:tabs>
        <w:tab w:val="left" w:pos="975"/>
      </w:tabs>
      <w:ind w:left="975" w:hanging="555"/>
    </w:pPr>
  </w:style>
  <w:style w:type="paragraph" w:styleId="ae">
    <w:name w:val="Normal Indent"/>
    <w:aliases w:val="表正文,正文非缩进"/>
    <w:basedOn w:val="a"/>
    <w:uiPriority w:val="99"/>
    <w:qFormat/>
    <w:rsid w:val="00057B9F"/>
    <w:pPr>
      <w:ind w:firstLineChars="200" w:firstLine="420"/>
    </w:pPr>
    <w:rPr>
      <w:rFonts w:ascii="宋体" w:eastAsia="黑体" w:hAnsi="宋体"/>
      <w:szCs w:val="20"/>
    </w:rPr>
  </w:style>
  <w:style w:type="paragraph" w:styleId="af">
    <w:name w:val="List Bullet"/>
    <w:basedOn w:val="a"/>
    <w:uiPriority w:val="99"/>
    <w:qFormat/>
    <w:rsid w:val="00057B9F"/>
    <w:pPr>
      <w:tabs>
        <w:tab w:val="left" w:pos="420"/>
      </w:tabs>
      <w:ind w:left="420" w:hanging="420"/>
    </w:pPr>
  </w:style>
  <w:style w:type="paragraph" w:styleId="af0">
    <w:name w:val="envelope address"/>
    <w:basedOn w:val="a"/>
    <w:uiPriority w:val="99"/>
    <w:qFormat/>
    <w:rsid w:val="00057B9F"/>
    <w:pPr>
      <w:framePr w:w="7920" w:h="1980" w:hRule="exact" w:hSpace="180" w:wrap="around" w:hAnchor="page" w:xAlign="center" w:yAlign="bottom"/>
      <w:snapToGrid w:val="0"/>
      <w:ind w:leftChars="1400" w:left="100"/>
    </w:pPr>
    <w:rPr>
      <w:rFonts w:ascii="Arial" w:hAnsi="Arial" w:cs="Arial"/>
      <w:sz w:val="24"/>
    </w:rPr>
  </w:style>
  <w:style w:type="paragraph" w:styleId="af1">
    <w:name w:val="Document Map"/>
    <w:basedOn w:val="a"/>
    <w:link w:val="Char11"/>
    <w:uiPriority w:val="99"/>
    <w:qFormat/>
    <w:rsid w:val="00057B9F"/>
    <w:pPr>
      <w:shd w:val="clear" w:color="auto" w:fill="000080"/>
    </w:pPr>
    <w:rPr>
      <w:rFonts w:ascii="Calibri" w:hAnsi="Calibri"/>
      <w:sz w:val="15"/>
      <w:szCs w:val="22"/>
    </w:rPr>
  </w:style>
  <w:style w:type="character" w:customStyle="1" w:styleId="Char11">
    <w:name w:val="文档结构图 Char1"/>
    <w:basedOn w:val="a0"/>
    <w:link w:val="af1"/>
    <w:uiPriority w:val="99"/>
    <w:qFormat/>
    <w:rsid w:val="00057B9F"/>
    <w:rPr>
      <w:rFonts w:ascii="Calibri" w:eastAsia="宋体" w:hAnsi="Calibri" w:cs="Times New Roman"/>
      <w:sz w:val="15"/>
      <w:shd w:val="clear" w:color="auto" w:fill="000080"/>
    </w:rPr>
  </w:style>
  <w:style w:type="character" w:customStyle="1" w:styleId="Char7">
    <w:name w:val="文档结构图 Char"/>
    <w:basedOn w:val="a0"/>
    <w:uiPriority w:val="99"/>
    <w:qFormat/>
    <w:rsid w:val="00057B9F"/>
    <w:rPr>
      <w:rFonts w:ascii="宋体"/>
      <w:kern w:val="2"/>
      <w:sz w:val="18"/>
      <w:szCs w:val="18"/>
    </w:rPr>
  </w:style>
  <w:style w:type="paragraph" w:styleId="af2">
    <w:name w:val="Salutation"/>
    <w:basedOn w:val="a"/>
    <w:next w:val="a"/>
    <w:link w:val="Char8"/>
    <w:uiPriority w:val="99"/>
    <w:qFormat/>
    <w:rsid w:val="00057B9F"/>
    <w:rPr>
      <w:sz w:val="24"/>
    </w:rPr>
  </w:style>
  <w:style w:type="character" w:customStyle="1" w:styleId="Char8">
    <w:name w:val="称呼 Char"/>
    <w:basedOn w:val="a0"/>
    <w:link w:val="af2"/>
    <w:uiPriority w:val="99"/>
    <w:qFormat/>
    <w:rsid w:val="00057B9F"/>
    <w:rPr>
      <w:rFonts w:ascii="Times New Roman" w:eastAsia="宋体" w:hAnsi="Times New Roman" w:cs="Times New Roman"/>
      <w:sz w:val="24"/>
      <w:szCs w:val="24"/>
    </w:rPr>
  </w:style>
  <w:style w:type="paragraph" w:styleId="31">
    <w:name w:val="Body Text 3"/>
    <w:basedOn w:val="a"/>
    <w:link w:val="3Char0"/>
    <w:uiPriority w:val="99"/>
    <w:qFormat/>
    <w:rsid w:val="00057B9F"/>
    <w:pPr>
      <w:spacing w:line="360" w:lineRule="atLeast"/>
      <w:ind w:right="-21"/>
      <w:jc w:val="center"/>
    </w:pPr>
    <w:rPr>
      <w:rFonts w:ascii="黑体" w:eastAsia="黑体" w:hAnsi="宋体"/>
      <w:bCs/>
      <w:color w:val="000000"/>
      <w:sz w:val="15"/>
      <w:szCs w:val="18"/>
    </w:rPr>
  </w:style>
  <w:style w:type="character" w:customStyle="1" w:styleId="3Char0">
    <w:name w:val="正文文本 3 Char"/>
    <w:basedOn w:val="a0"/>
    <w:link w:val="31"/>
    <w:uiPriority w:val="99"/>
    <w:qFormat/>
    <w:rsid w:val="00057B9F"/>
    <w:rPr>
      <w:rFonts w:ascii="黑体" w:eastAsia="黑体" w:hAnsi="宋体" w:cs="Times New Roman"/>
      <w:bCs/>
      <w:color w:val="000000"/>
      <w:sz w:val="15"/>
      <w:szCs w:val="18"/>
    </w:rPr>
  </w:style>
  <w:style w:type="paragraph" w:styleId="af3">
    <w:name w:val="Closing"/>
    <w:basedOn w:val="a"/>
    <w:link w:val="Char9"/>
    <w:uiPriority w:val="99"/>
    <w:qFormat/>
    <w:rsid w:val="00057B9F"/>
    <w:pPr>
      <w:ind w:leftChars="2100" w:left="100"/>
    </w:pPr>
  </w:style>
  <w:style w:type="character" w:customStyle="1" w:styleId="Char9">
    <w:name w:val="结束语 Char"/>
    <w:basedOn w:val="a0"/>
    <w:link w:val="af3"/>
    <w:uiPriority w:val="99"/>
    <w:qFormat/>
    <w:rsid w:val="00057B9F"/>
    <w:rPr>
      <w:rFonts w:ascii="Times New Roman" w:eastAsia="宋体" w:hAnsi="Times New Roman" w:cs="Times New Roman"/>
      <w:szCs w:val="24"/>
    </w:rPr>
  </w:style>
  <w:style w:type="paragraph" w:styleId="32">
    <w:name w:val="List Bullet 3"/>
    <w:basedOn w:val="a"/>
    <w:uiPriority w:val="99"/>
    <w:qFormat/>
    <w:rsid w:val="00057B9F"/>
    <w:pPr>
      <w:tabs>
        <w:tab w:val="left" w:pos="1200"/>
      </w:tabs>
      <w:ind w:leftChars="400" w:left="1200" w:hangingChars="200" w:hanging="360"/>
    </w:pPr>
  </w:style>
  <w:style w:type="paragraph" w:styleId="af4">
    <w:name w:val="Body Text Indent"/>
    <w:basedOn w:val="a"/>
    <w:link w:val="Chara"/>
    <w:uiPriority w:val="99"/>
    <w:qFormat/>
    <w:rsid w:val="00057B9F"/>
    <w:pPr>
      <w:ind w:firstLineChars="200" w:firstLine="420"/>
    </w:pPr>
    <w:rPr>
      <w:rFonts w:ascii="宋体" w:hAnsi="宋体"/>
      <w:szCs w:val="21"/>
    </w:rPr>
  </w:style>
  <w:style w:type="character" w:customStyle="1" w:styleId="Chara">
    <w:name w:val="正文文本缩进 Char"/>
    <w:basedOn w:val="a0"/>
    <w:link w:val="af4"/>
    <w:uiPriority w:val="99"/>
    <w:qFormat/>
    <w:rsid w:val="00057B9F"/>
    <w:rPr>
      <w:rFonts w:ascii="宋体" w:eastAsia="宋体" w:hAnsi="宋体" w:cs="Times New Roman"/>
      <w:szCs w:val="21"/>
    </w:rPr>
  </w:style>
  <w:style w:type="paragraph" w:styleId="33">
    <w:name w:val="List Number 3"/>
    <w:basedOn w:val="a"/>
    <w:uiPriority w:val="99"/>
    <w:qFormat/>
    <w:rsid w:val="00057B9F"/>
    <w:pPr>
      <w:tabs>
        <w:tab w:val="left" w:pos="360"/>
      </w:tabs>
      <w:ind w:left="360" w:hanging="360"/>
    </w:pPr>
  </w:style>
  <w:style w:type="paragraph" w:styleId="21">
    <w:name w:val="List 2"/>
    <w:basedOn w:val="a"/>
    <w:uiPriority w:val="99"/>
    <w:qFormat/>
    <w:rsid w:val="00057B9F"/>
    <w:pPr>
      <w:ind w:leftChars="200" w:left="100" w:hangingChars="200" w:hanging="200"/>
    </w:pPr>
  </w:style>
  <w:style w:type="paragraph" w:styleId="af5">
    <w:name w:val="List Continue"/>
    <w:basedOn w:val="a"/>
    <w:uiPriority w:val="99"/>
    <w:qFormat/>
    <w:rsid w:val="00057B9F"/>
    <w:pPr>
      <w:spacing w:after="120"/>
      <w:ind w:leftChars="200" w:left="420"/>
    </w:pPr>
  </w:style>
  <w:style w:type="paragraph" w:styleId="af6">
    <w:name w:val="Block Text"/>
    <w:basedOn w:val="a"/>
    <w:uiPriority w:val="99"/>
    <w:qFormat/>
    <w:rsid w:val="00057B9F"/>
    <w:pPr>
      <w:snapToGrid w:val="0"/>
      <w:spacing w:line="220" w:lineRule="exact"/>
      <w:ind w:left="1" w:right="-107" w:hanging="108"/>
      <w:jc w:val="center"/>
    </w:pPr>
    <w:rPr>
      <w:rFonts w:ascii="Arial" w:hAnsi="Arial"/>
      <w:b/>
      <w:sz w:val="18"/>
      <w:szCs w:val="20"/>
    </w:rPr>
  </w:style>
  <w:style w:type="paragraph" w:styleId="22">
    <w:name w:val="List Bullet 2"/>
    <w:basedOn w:val="a"/>
    <w:uiPriority w:val="99"/>
    <w:qFormat/>
    <w:rsid w:val="00057B9F"/>
    <w:pPr>
      <w:tabs>
        <w:tab w:val="left" w:pos="780"/>
      </w:tabs>
      <w:ind w:leftChars="200" w:left="780" w:hangingChars="200" w:hanging="360"/>
    </w:pPr>
  </w:style>
  <w:style w:type="paragraph" w:styleId="HTML">
    <w:name w:val="HTML Address"/>
    <w:basedOn w:val="a"/>
    <w:link w:val="HTMLChar"/>
    <w:uiPriority w:val="99"/>
    <w:qFormat/>
    <w:rsid w:val="00057B9F"/>
    <w:rPr>
      <w:i/>
      <w:iCs/>
    </w:rPr>
  </w:style>
  <w:style w:type="character" w:customStyle="1" w:styleId="HTMLChar">
    <w:name w:val="HTML 地址 Char"/>
    <w:basedOn w:val="a0"/>
    <w:link w:val="HTML"/>
    <w:uiPriority w:val="99"/>
    <w:qFormat/>
    <w:rsid w:val="00057B9F"/>
    <w:rPr>
      <w:rFonts w:ascii="Times New Roman" w:eastAsia="宋体" w:hAnsi="Times New Roman" w:cs="Times New Roman"/>
      <w:i/>
      <w:iCs/>
      <w:szCs w:val="24"/>
    </w:rPr>
  </w:style>
  <w:style w:type="paragraph" w:styleId="50">
    <w:name w:val="toc 5"/>
    <w:basedOn w:val="a"/>
    <w:next w:val="a"/>
    <w:uiPriority w:val="39"/>
    <w:qFormat/>
    <w:rsid w:val="00057B9F"/>
    <w:pPr>
      <w:ind w:left="840"/>
      <w:jc w:val="left"/>
    </w:pPr>
    <w:rPr>
      <w:rFonts w:asciiTheme="minorHAnsi" w:hAnsiTheme="minorHAnsi"/>
      <w:sz w:val="18"/>
      <w:szCs w:val="18"/>
    </w:rPr>
  </w:style>
  <w:style w:type="paragraph" w:styleId="34">
    <w:name w:val="toc 3"/>
    <w:basedOn w:val="a"/>
    <w:next w:val="a"/>
    <w:uiPriority w:val="39"/>
    <w:qFormat/>
    <w:rsid w:val="00057B9F"/>
    <w:pPr>
      <w:ind w:left="420"/>
      <w:jc w:val="left"/>
    </w:pPr>
    <w:rPr>
      <w:rFonts w:asciiTheme="minorHAnsi" w:hAnsiTheme="minorHAnsi"/>
      <w:i/>
      <w:iCs/>
      <w:sz w:val="20"/>
      <w:szCs w:val="20"/>
    </w:rPr>
  </w:style>
  <w:style w:type="paragraph" w:styleId="af7">
    <w:name w:val="Plain Text"/>
    <w:basedOn w:val="a"/>
    <w:link w:val="Charb"/>
    <w:uiPriority w:val="99"/>
    <w:qFormat/>
    <w:rsid w:val="00057B9F"/>
    <w:rPr>
      <w:rFonts w:ascii="宋体" w:hAnsi="Courier New" w:cs="Courier New"/>
      <w:szCs w:val="21"/>
    </w:rPr>
  </w:style>
  <w:style w:type="character" w:customStyle="1" w:styleId="Charb">
    <w:name w:val="纯文本 Char"/>
    <w:basedOn w:val="a0"/>
    <w:link w:val="af7"/>
    <w:uiPriority w:val="99"/>
    <w:qFormat/>
    <w:rsid w:val="00057B9F"/>
    <w:rPr>
      <w:rFonts w:ascii="宋体" w:eastAsia="宋体" w:hAnsi="Courier New" w:cs="Courier New"/>
      <w:szCs w:val="21"/>
    </w:rPr>
  </w:style>
  <w:style w:type="paragraph" w:styleId="51">
    <w:name w:val="List Bullet 5"/>
    <w:basedOn w:val="a"/>
    <w:uiPriority w:val="99"/>
    <w:qFormat/>
    <w:rsid w:val="00057B9F"/>
    <w:pPr>
      <w:tabs>
        <w:tab w:val="left" w:pos="2040"/>
      </w:tabs>
      <w:ind w:leftChars="800" w:left="2040" w:hangingChars="200" w:hanging="360"/>
    </w:pPr>
  </w:style>
  <w:style w:type="paragraph" w:styleId="41">
    <w:name w:val="List Number 4"/>
    <w:basedOn w:val="a"/>
    <w:uiPriority w:val="99"/>
    <w:qFormat/>
    <w:rsid w:val="00057B9F"/>
    <w:pPr>
      <w:tabs>
        <w:tab w:val="left" w:pos="360"/>
      </w:tabs>
      <w:ind w:left="360" w:hanging="360"/>
    </w:pPr>
  </w:style>
  <w:style w:type="paragraph" w:styleId="80">
    <w:name w:val="toc 8"/>
    <w:basedOn w:val="a"/>
    <w:next w:val="a"/>
    <w:uiPriority w:val="39"/>
    <w:qFormat/>
    <w:rsid w:val="00057B9F"/>
    <w:pPr>
      <w:ind w:left="1470"/>
      <w:jc w:val="left"/>
    </w:pPr>
    <w:rPr>
      <w:rFonts w:asciiTheme="minorHAnsi" w:hAnsiTheme="minorHAnsi"/>
      <w:sz w:val="18"/>
      <w:szCs w:val="18"/>
    </w:rPr>
  </w:style>
  <w:style w:type="paragraph" w:styleId="af8">
    <w:name w:val="Date"/>
    <w:basedOn w:val="a"/>
    <w:next w:val="a"/>
    <w:link w:val="Charc"/>
    <w:uiPriority w:val="99"/>
    <w:qFormat/>
    <w:rsid w:val="00057B9F"/>
    <w:pPr>
      <w:ind w:leftChars="2500" w:left="100"/>
    </w:pPr>
    <w:rPr>
      <w:sz w:val="24"/>
      <w:szCs w:val="20"/>
    </w:rPr>
  </w:style>
  <w:style w:type="character" w:customStyle="1" w:styleId="Charc">
    <w:name w:val="日期 Char"/>
    <w:basedOn w:val="a0"/>
    <w:link w:val="af8"/>
    <w:uiPriority w:val="99"/>
    <w:qFormat/>
    <w:rsid w:val="00057B9F"/>
    <w:rPr>
      <w:rFonts w:ascii="Times New Roman" w:eastAsia="宋体" w:hAnsi="Times New Roman" w:cs="Times New Roman"/>
      <w:sz w:val="24"/>
      <w:szCs w:val="20"/>
    </w:rPr>
  </w:style>
  <w:style w:type="paragraph" w:styleId="23">
    <w:name w:val="Body Text Indent 2"/>
    <w:basedOn w:val="a"/>
    <w:link w:val="2Char0"/>
    <w:qFormat/>
    <w:rsid w:val="00057B9F"/>
    <w:pPr>
      <w:spacing w:after="120" w:line="480" w:lineRule="auto"/>
      <w:ind w:leftChars="200" w:left="420"/>
    </w:pPr>
    <w:rPr>
      <w:rFonts w:ascii="Calibri" w:hAnsi="Calibri"/>
      <w:kern w:val="0"/>
      <w:sz w:val="20"/>
      <w:szCs w:val="21"/>
    </w:rPr>
  </w:style>
  <w:style w:type="character" w:customStyle="1" w:styleId="2Char0">
    <w:name w:val="正文文本缩进 2 Char"/>
    <w:basedOn w:val="a0"/>
    <w:link w:val="23"/>
    <w:qFormat/>
    <w:rsid w:val="00057B9F"/>
    <w:rPr>
      <w:rFonts w:ascii="Calibri" w:eastAsia="宋体" w:hAnsi="Calibri" w:cs="Times New Roman"/>
      <w:kern w:val="0"/>
      <w:sz w:val="20"/>
      <w:szCs w:val="21"/>
    </w:rPr>
  </w:style>
  <w:style w:type="paragraph" w:styleId="52">
    <w:name w:val="List Continue 5"/>
    <w:basedOn w:val="a"/>
    <w:uiPriority w:val="99"/>
    <w:qFormat/>
    <w:rsid w:val="00057B9F"/>
    <w:pPr>
      <w:spacing w:after="120"/>
      <w:ind w:leftChars="1000" w:left="2100"/>
    </w:pPr>
  </w:style>
  <w:style w:type="paragraph" w:styleId="af9">
    <w:name w:val="Balloon Text"/>
    <w:basedOn w:val="a"/>
    <w:link w:val="Char20"/>
    <w:uiPriority w:val="99"/>
    <w:unhideWhenUsed/>
    <w:qFormat/>
    <w:rsid w:val="00057B9F"/>
    <w:rPr>
      <w:rFonts w:ascii="Calibri" w:hAnsi="Calibri"/>
      <w:sz w:val="18"/>
      <w:szCs w:val="18"/>
    </w:rPr>
  </w:style>
  <w:style w:type="character" w:customStyle="1" w:styleId="afa">
    <w:name w:val="批注框文本 字符"/>
    <w:basedOn w:val="a0"/>
    <w:rsid w:val="00057B9F"/>
    <w:rPr>
      <w:rFonts w:ascii="Times New Roman" w:eastAsia="宋体" w:hAnsi="Times New Roman" w:cs="Times New Roman"/>
      <w:sz w:val="18"/>
      <w:szCs w:val="18"/>
    </w:rPr>
  </w:style>
  <w:style w:type="character" w:customStyle="1" w:styleId="Chard">
    <w:name w:val="批注框文本 Char"/>
    <w:basedOn w:val="a0"/>
    <w:uiPriority w:val="99"/>
    <w:qFormat/>
    <w:rsid w:val="00057B9F"/>
    <w:rPr>
      <w:kern w:val="2"/>
      <w:sz w:val="18"/>
      <w:szCs w:val="18"/>
    </w:rPr>
  </w:style>
  <w:style w:type="paragraph" w:styleId="afb">
    <w:name w:val="footer"/>
    <w:basedOn w:val="a"/>
    <w:link w:val="Chare"/>
    <w:unhideWhenUsed/>
    <w:qFormat/>
    <w:rsid w:val="00057B9F"/>
    <w:pPr>
      <w:tabs>
        <w:tab w:val="center" w:pos="4153"/>
        <w:tab w:val="right" w:pos="8306"/>
      </w:tabs>
      <w:snapToGrid w:val="0"/>
      <w:jc w:val="left"/>
    </w:pPr>
    <w:rPr>
      <w:sz w:val="18"/>
      <w:szCs w:val="18"/>
    </w:rPr>
  </w:style>
  <w:style w:type="character" w:customStyle="1" w:styleId="afc">
    <w:name w:val="页脚 字符"/>
    <w:basedOn w:val="a0"/>
    <w:uiPriority w:val="99"/>
    <w:rsid w:val="00057B9F"/>
    <w:rPr>
      <w:rFonts w:ascii="Times New Roman" w:eastAsia="宋体" w:hAnsi="Times New Roman" w:cs="Times New Roman"/>
      <w:sz w:val="18"/>
      <w:szCs w:val="18"/>
    </w:rPr>
  </w:style>
  <w:style w:type="character" w:customStyle="1" w:styleId="Chare">
    <w:name w:val="页脚 Char"/>
    <w:basedOn w:val="a0"/>
    <w:link w:val="afb"/>
    <w:qFormat/>
    <w:rsid w:val="00057B9F"/>
    <w:rPr>
      <w:rFonts w:ascii="Times New Roman" w:eastAsia="宋体" w:hAnsi="Times New Roman" w:cs="Times New Roman"/>
      <w:sz w:val="18"/>
      <w:szCs w:val="18"/>
    </w:rPr>
  </w:style>
  <w:style w:type="paragraph" w:styleId="afd">
    <w:name w:val="envelope return"/>
    <w:basedOn w:val="a"/>
    <w:uiPriority w:val="99"/>
    <w:qFormat/>
    <w:rsid w:val="00057B9F"/>
    <w:pPr>
      <w:snapToGrid w:val="0"/>
    </w:pPr>
    <w:rPr>
      <w:rFonts w:ascii="Arial" w:hAnsi="Arial" w:cs="Arial"/>
    </w:rPr>
  </w:style>
  <w:style w:type="paragraph" w:styleId="24">
    <w:name w:val="Body Text First Indent 2"/>
    <w:basedOn w:val="af4"/>
    <w:link w:val="2Char1"/>
    <w:uiPriority w:val="99"/>
    <w:qFormat/>
    <w:rsid w:val="00057B9F"/>
    <w:pPr>
      <w:spacing w:after="120"/>
      <w:ind w:leftChars="200" w:left="420"/>
    </w:pPr>
    <w:rPr>
      <w:rFonts w:ascii="Times New Roman" w:hAnsi="Times New Roman"/>
      <w:szCs w:val="24"/>
    </w:rPr>
  </w:style>
  <w:style w:type="character" w:customStyle="1" w:styleId="2Char1">
    <w:name w:val="正文首行缩进 2 Char"/>
    <w:basedOn w:val="Chara"/>
    <w:link w:val="24"/>
    <w:uiPriority w:val="99"/>
    <w:qFormat/>
    <w:rsid w:val="00057B9F"/>
    <w:rPr>
      <w:rFonts w:ascii="Times New Roman" w:eastAsia="宋体" w:hAnsi="Times New Roman" w:cs="Times New Roman"/>
      <w:szCs w:val="24"/>
    </w:rPr>
  </w:style>
  <w:style w:type="paragraph" w:styleId="afe">
    <w:name w:val="header"/>
    <w:basedOn w:val="a"/>
    <w:link w:val="Charf"/>
    <w:unhideWhenUsed/>
    <w:qFormat/>
    <w:rsid w:val="00057B9F"/>
    <w:pPr>
      <w:pBdr>
        <w:bottom w:val="single" w:sz="6" w:space="1" w:color="auto"/>
      </w:pBdr>
      <w:tabs>
        <w:tab w:val="center" w:pos="4153"/>
        <w:tab w:val="right" w:pos="8306"/>
      </w:tabs>
      <w:snapToGrid w:val="0"/>
      <w:jc w:val="center"/>
    </w:pPr>
    <w:rPr>
      <w:sz w:val="18"/>
      <w:szCs w:val="18"/>
    </w:rPr>
  </w:style>
  <w:style w:type="character" w:customStyle="1" w:styleId="Charf">
    <w:name w:val="页眉 Char"/>
    <w:basedOn w:val="a0"/>
    <w:link w:val="afe"/>
    <w:qFormat/>
    <w:rsid w:val="00057B9F"/>
    <w:rPr>
      <w:rFonts w:ascii="Times New Roman" w:eastAsia="宋体" w:hAnsi="Times New Roman" w:cs="Times New Roman"/>
      <w:sz w:val="18"/>
      <w:szCs w:val="18"/>
    </w:rPr>
  </w:style>
  <w:style w:type="paragraph" w:styleId="aff">
    <w:name w:val="Signature"/>
    <w:basedOn w:val="a"/>
    <w:link w:val="Charf0"/>
    <w:uiPriority w:val="99"/>
    <w:qFormat/>
    <w:rsid w:val="00057B9F"/>
    <w:pPr>
      <w:ind w:leftChars="2100" w:left="100"/>
    </w:pPr>
  </w:style>
  <w:style w:type="character" w:customStyle="1" w:styleId="Charf0">
    <w:name w:val="签名 Char"/>
    <w:basedOn w:val="a0"/>
    <w:link w:val="aff"/>
    <w:uiPriority w:val="99"/>
    <w:qFormat/>
    <w:rsid w:val="00057B9F"/>
    <w:rPr>
      <w:rFonts w:ascii="Times New Roman" w:eastAsia="宋体" w:hAnsi="Times New Roman" w:cs="Times New Roman"/>
      <w:szCs w:val="24"/>
    </w:rPr>
  </w:style>
  <w:style w:type="paragraph" w:styleId="10">
    <w:name w:val="toc 1"/>
    <w:basedOn w:val="a"/>
    <w:next w:val="a"/>
    <w:uiPriority w:val="39"/>
    <w:qFormat/>
    <w:rsid w:val="00057B9F"/>
    <w:pPr>
      <w:spacing w:before="120" w:after="120"/>
      <w:jc w:val="left"/>
    </w:pPr>
    <w:rPr>
      <w:rFonts w:asciiTheme="minorHAnsi" w:hAnsiTheme="minorHAnsi"/>
      <w:b/>
      <w:bCs/>
      <w:caps/>
      <w:sz w:val="20"/>
      <w:szCs w:val="20"/>
    </w:rPr>
  </w:style>
  <w:style w:type="paragraph" w:styleId="42">
    <w:name w:val="List Continue 4"/>
    <w:basedOn w:val="a"/>
    <w:uiPriority w:val="99"/>
    <w:qFormat/>
    <w:rsid w:val="00057B9F"/>
    <w:pPr>
      <w:spacing w:after="120"/>
      <w:ind w:leftChars="800" w:left="1680"/>
    </w:pPr>
  </w:style>
  <w:style w:type="paragraph" w:styleId="43">
    <w:name w:val="toc 4"/>
    <w:basedOn w:val="a"/>
    <w:next w:val="a"/>
    <w:uiPriority w:val="39"/>
    <w:qFormat/>
    <w:rsid w:val="00057B9F"/>
    <w:pPr>
      <w:ind w:left="630"/>
      <w:jc w:val="left"/>
    </w:pPr>
    <w:rPr>
      <w:rFonts w:asciiTheme="minorHAnsi" w:hAnsiTheme="minorHAnsi"/>
      <w:sz w:val="18"/>
      <w:szCs w:val="18"/>
    </w:rPr>
  </w:style>
  <w:style w:type="paragraph" w:styleId="53">
    <w:name w:val="List Number 5"/>
    <w:basedOn w:val="a"/>
    <w:uiPriority w:val="99"/>
    <w:qFormat/>
    <w:rsid w:val="00057B9F"/>
    <w:pPr>
      <w:tabs>
        <w:tab w:val="left" w:pos="360"/>
      </w:tabs>
      <w:ind w:left="360" w:hanging="360"/>
    </w:pPr>
  </w:style>
  <w:style w:type="paragraph" w:styleId="aff0">
    <w:name w:val="List"/>
    <w:basedOn w:val="a"/>
    <w:uiPriority w:val="99"/>
    <w:qFormat/>
    <w:rsid w:val="00057B9F"/>
    <w:pPr>
      <w:ind w:left="200" w:hangingChars="200" w:hanging="200"/>
    </w:pPr>
  </w:style>
  <w:style w:type="paragraph" w:styleId="60">
    <w:name w:val="toc 6"/>
    <w:basedOn w:val="a"/>
    <w:next w:val="a"/>
    <w:uiPriority w:val="39"/>
    <w:qFormat/>
    <w:rsid w:val="00057B9F"/>
    <w:pPr>
      <w:ind w:left="1050"/>
      <w:jc w:val="left"/>
    </w:pPr>
    <w:rPr>
      <w:rFonts w:asciiTheme="minorHAnsi" w:hAnsiTheme="minorHAnsi"/>
      <w:sz w:val="18"/>
      <w:szCs w:val="18"/>
    </w:rPr>
  </w:style>
  <w:style w:type="paragraph" w:styleId="54">
    <w:name w:val="List 5"/>
    <w:basedOn w:val="a"/>
    <w:uiPriority w:val="99"/>
    <w:qFormat/>
    <w:rsid w:val="00057B9F"/>
    <w:pPr>
      <w:ind w:leftChars="800" w:left="100" w:hangingChars="200" w:hanging="200"/>
    </w:pPr>
  </w:style>
  <w:style w:type="paragraph" w:styleId="35">
    <w:name w:val="Body Text Indent 3"/>
    <w:basedOn w:val="a"/>
    <w:link w:val="3Char1"/>
    <w:uiPriority w:val="99"/>
    <w:qFormat/>
    <w:rsid w:val="00057B9F"/>
    <w:pPr>
      <w:spacing w:line="400" w:lineRule="exact"/>
      <w:ind w:firstLineChars="200" w:firstLine="420"/>
    </w:pPr>
    <w:rPr>
      <w:rFonts w:ascii="宋体" w:hAnsi="宋体"/>
      <w:szCs w:val="20"/>
    </w:rPr>
  </w:style>
  <w:style w:type="character" w:customStyle="1" w:styleId="3Char1">
    <w:name w:val="正文文本缩进 3 Char"/>
    <w:basedOn w:val="a0"/>
    <w:link w:val="35"/>
    <w:uiPriority w:val="99"/>
    <w:qFormat/>
    <w:rsid w:val="00057B9F"/>
    <w:rPr>
      <w:rFonts w:ascii="宋体" w:eastAsia="宋体" w:hAnsi="宋体" w:cs="Times New Roman"/>
      <w:szCs w:val="20"/>
    </w:rPr>
  </w:style>
  <w:style w:type="paragraph" w:styleId="25">
    <w:name w:val="toc 2"/>
    <w:basedOn w:val="a"/>
    <w:next w:val="a"/>
    <w:uiPriority w:val="39"/>
    <w:qFormat/>
    <w:rsid w:val="00057B9F"/>
    <w:pPr>
      <w:ind w:left="210"/>
      <w:jc w:val="left"/>
    </w:pPr>
    <w:rPr>
      <w:rFonts w:asciiTheme="minorHAnsi" w:hAnsiTheme="minorHAnsi"/>
      <w:smallCaps/>
      <w:sz w:val="20"/>
      <w:szCs w:val="20"/>
    </w:rPr>
  </w:style>
  <w:style w:type="paragraph" w:styleId="90">
    <w:name w:val="toc 9"/>
    <w:basedOn w:val="a"/>
    <w:next w:val="a"/>
    <w:uiPriority w:val="39"/>
    <w:qFormat/>
    <w:rsid w:val="00057B9F"/>
    <w:pPr>
      <w:ind w:left="1680"/>
      <w:jc w:val="left"/>
    </w:pPr>
    <w:rPr>
      <w:rFonts w:asciiTheme="minorHAnsi" w:hAnsiTheme="minorHAnsi"/>
      <w:sz w:val="18"/>
      <w:szCs w:val="18"/>
    </w:rPr>
  </w:style>
  <w:style w:type="paragraph" w:styleId="26">
    <w:name w:val="Body Text 2"/>
    <w:basedOn w:val="a"/>
    <w:link w:val="2Char2"/>
    <w:uiPriority w:val="99"/>
    <w:qFormat/>
    <w:rsid w:val="00057B9F"/>
    <w:pPr>
      <w:jc w:val="center"/>
    </w:pPr>
    <w:rPr>
      <w:rFonts w:eastAsia="汉鼎简黑体"/>
      <w:bCs/>
      <w:spacing w:val="-10"/>
      <w:kern w:val="0"/>
      <w:sz w:val="30"/>
    </w:rPr>
  </w:style>
  <w:style w:type="character" w:customStyle="1" w:styleId="2Char2">
    <w:name w:val="正文文本 2 Char"/>
    <w:basedOn w:val="a0"/>
    <w:link w:val="26"/>
    <w:uiPriority w:val="99"/>
    <w:qFormat/>
    <w:rsid w:val="00057B9F"/>
    <w:rPr>
      <w:rFonts w:ascii="Times New Roman" w:eastAsia="汉鼎简黑体" w:hAnsi="Times New Roman" w:cs="Times New Roman"/>
      <w:bCs/>
      <w:spacing w:val="-10"/>
      <w:kern w:val="0"/>
      <w:sz w:val="30"/>
      <w:szCs w:val="24"/>
    </w:rPr>
  </w:style>
  <w:style w:type="paragraph" w:styleId="44">
    <w:name w:val="List 4"/>
    <w:basedOn w:val="a"/>
    <w:uiPriority w:val="99"/>
    <w:qFormat/>
    <w:rsid w:val="00057B9F"/>
    <w:pPr>
      <w:ind w:leftChars="600" w:left="100" w:hangingChars="200" w:hanging="200"/>
    </w:pPr>
  </w:style>
  <w:style w:type="paragraph" w:styleId="27">
    <w:name w:val="List Continue 2"/>
    <w:basedOn w:val="a"/>
    <w:uiPriority w:val="99"/>
    <w:qFormat/>
    <w:rsid w:val="00057B9F"/>
    <w:pPr>
      <w:spacing w:after="120"/>
      <w:ind w:leftChars="400" w:left="840"/>
    </w:pPr>
  </w:style>
  <w:style w:type="paragraph" w:styleId="aff1">
    <w:name w:val="Message Header"/>
    <w:basedOn w:val="a"/>
    <w:link w:val="Charf1"/>
    <w:uiPriority w:val="99"/>
    <w:qFormat/>
    <w:rsid w:val="00057B9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1">
    <w:name w:val="信息标题 Char"/>
    <w:basedOn w:val="a0"/>
    <w:link w:val="aff1"/>
    <w:uiPriority w:val="99"/>
    <w:qFormat/>
    <w:rsid w:val="00057B9F"/>
    <w:rPr>
      <w:rFonts w:ascii="Arial" w:eastAsia="宋体" w:hAnsi="Arial" w:cs="Arial"/>
      <w:sz w:val="24"/>
      <w:szCs w:val="24"/>
      <w:shd w:val="pct20" w:color="auto" w:fill="auto"/>
    </w:rPr>
  </w:style>
  <w:style w:type="paragraph" w:styleId="HTML0">
    <w:name w:val="HTML Preformatted"/>
    <w:basedOn w:val="a"/>
    <w:link w:val="HTMLChar0"/>
    <w:uiPriority w:val="99"/>
    <w:qFormat/>
    <w:rsid w:val="00057B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0"/>
    <w:link w:val="HTML0"/>
    <w:uiPriority w:val="99"/>
    <w:qFormat/>
    <w:rsid w:val="00057B9F"/>
    <w:rPr>
      <w:rFonts w:ascii="宋体" w:eastAsia="宋体" w:hAnsi="宋体" w:cs="Times New Roman"/>
      <w:kern w:val="0"/>
      <w:sz w:val="24"/>
      <w:szCs w:val="24"/>
    </w:rPr>
  </w:style>
  <w:style w:type="paragraph" w:styleId="aff2">
    <w:name w:val="Normal (Web)"/>
    <w:aliases w:val="普通(Web) Char"/>
    <w:basedOn w:val="a"/>
    <w:uiPriority w:val="99"/>
    <w:qFormat/>
    <w:rsid w:val="00057B9F"/>
    <w:pPr>
      <w:widowControl/>
      <w:spacing w:before="100" w:beforeAutospacing="1" w:after="100" w:afterAutospacing="1"/>
      <w:jc w:val="left"/>
    </w:pPr>
    <w:rPr>
      <w:rFonts w:ascii="宋体" w:hAnsi="宋体" w:cs="宋体"/>
      <w:kern w:val="0"/>
      <w:sz w:val="24"/>
    </w:rPr>
  </w:style>
  <w:style w:type="paragraph" w:styleId="36">
    <w:name w:val="List Continue 3"/>
    <w:basedOn w:val="a"/>
    <w:uiPriority w:val="99"/>
    <w:qFormat/>
    <w:rsid w:val="00057B9F"/>
    <w:pPr>
      <w:spacing w:after="120"/>
      <w:ind w:leftChars="600" w:left="1260"/>
    </w:pPr>
  </w:style>
  <w:style w:type="character" w:styleId="aff3">
    <w:name w:val="Strong"/>
    <w:uiPriority w:val="99"/>
    <w:qFormat/>
    <w:rsid w:val="00057B9F"/>
    <w:rPr>
      <w:b/>
      <w:bCs/>
    </w:rPr>
  </w:style>
  <w:style w:type="character" w:styleId="aff4">
    <w:name w:val="page number"/>
    <w:basedOn w:val="a0"/>
    <w:uiPriority w:val="99"/>
    <w:qFormat/>
    <w:rsid w:val="00057B9F"/>
  </w:style>
  <w:style w:type="character" w:styleId="aff5">
    <w:name w:val="FollowedHyperlink"/>
    <w:basedOn w:val="a0"/>
    <w:uiPriority w:val="99"/>
    <w:qFormat/>
    <w:rsid w:val="00057B9F"/>
    <w:rPr>
      <w:color w:val="954F72" w:themeColor="followedHyperlink"/>
      <w:u w:val="single"/>
    </w:rPr>
  </w:style>
  <w:style w:type="character" w:styleId="aff6">
    <w:name w:val="Emphasis"/>
    <w:uiPriority w:val="99"/>
    <w:qFormat/>
    <w:rsid w:val="00057B9F"/>
    <w:rPr>
      <w:i/>
    </w:rPr>
  </w:style>
  <w:style w:type="character" w:styleId="HTML1">
    <w:name w:val="HTML Typewriter"/>
    <w:uiPriority w:val="99"/>
    <w:qFormat/>
    <w:rsid w:val="00057B9F"/>
    <w:rPr>
      <w:rFonts w:ascii="宋体" w:eastAsia="宋体" w:hAnsi="宋体" w:cs="宋体"/>
      <w:sz w:val="18"/>
      <w:szCs w:val="18"/>
    </w:rPr>
  </w:style>
  <w:style w:type="character" w:styleId="aff7">
    <w:name w:val="Hyperlink"/>
    <w:uiPriority w:val="99"/>
    <w:qFormat/>
    <w:rsid w:val="00057B9F"/>
    <w:rPr>
      <w:color w:val="333333"/>
      <w:sz w:val="18"/>
      <w:u w:val="none"/>
    </w:rPr>
  </w:style>
  <w:style w:type="character" w:styleId="aff8">
    <w:name w:val="annotation reference"/>
    <w:unhideWhenUsed/>
    <w:qFormat/>
    <w:rsid w:val="00057B9F"/>
    <w:rPr>
      <w:sz w:val="21"/>
      <w:szCs w:val="21"/>
    </w:rPr>
  </w:style>
  <w:style w:type="table" w:styleId="aff9">
    <w:name w:val="Table Grid"/>
    <w:basedOn w:val="a1"/>
    <w:uiPriority w:val="99"/>
    <w:qFormat/>
    <w:rsid w:val="00057B9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Professional"/>
    <w:basedOn w:val="a1"/>
    <w:uiPriority w:val="99"/>
    <w:qFormat/>
    <w:rsid w:val="00057B9F"/>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11">
    <w:name w:val="列出段落1"/>
    <w:basedOn w:val="a"/>
    <w:uiPriority w:val="99"/>
    <w:qFormat/>
    <w:rsid w:val="00057B9F"/>
    <w:pPr>
      <w:ind w:firstLineChars="200" w:firstLine="420"/>
    </w:pPr>
    <w:rPr>
      <w:rFonts w:ascii="Calibri" w:hAnsi="Calibri"/>
      <w:szCs w:val="22"/>
    </w:rPr>
  </w:style>
  <w:style w:type="character" w:customStyle="1" w:styleId="2Char10">
    <w:name w:val="正文文本 2 Char1"/>
    <w:basedOn w:val="a0"/>
    <w:uiPriority w:val="99"/>
    <w:qFormat/>
    <w:rsid w:val="00057B9F"/>
    <w:rPr>
      <w:kern w:val="2"/>
      <w:sz w:val="21"/>
      <w:szCs w:val="24"/>
    </w:rPr>
  </w:style>
  <w:style w:type="paragraph" w:customStyle="1" w:styleId="12">
    <w:name w:val="样式1"/>
    <w:basedOn w:val="a"/>
    <w:uiPriority w:val="99"/>
    <w:qFormat/>
    <w:rsid w:val="00057B9F"/>
    <w:pPr>
      <w:adjustRightInd w:val="0"/>
      <w:snapToGrid w:val="0"/>
      <w:spacing w:line="360" w:lineRule="auto"/>
      <w:jc w:val="center"/>
    </w:pPr>
    <w:rPr>
      <w:b/>
      <w:snapToGrid w:val="0"/>
      <w:color w:val="000000"/>
      <w:kern w:val="0"/>
      <w:szCs w:val="21"/>
    </w:rPr>
  </w:style>
  <w:style w:type="character" w:customStyle="1" w:styleId="Char12">
    <w:name w:val="页眉 Char1"/>
    <w:uiPriority w:val="99"/>
    <w:qFormat/>
    <w:rsid w:val="00057B9F"/>
    <w:rPr>
      <w:rFonts w:ascii="Calibri" w:eastAsia="宋体" w:hAnsi="Calibri"/>
      <w:sz w:val="18"/>
      <w:szCs w:val="18"/>
      <w:lang w:bidi="ar-SA"/>
    </w:rPr>
  </w:style>
  <w:style w:type="character" w:customStyle="1" w:styleId="Char13">
    <w:name w:val="页脚 Char1"/>
    <w:uiPriority w:val="99"/>
    <w:qFormat/>
    <w:rsid w:val="00057B9F"/>
    <w:rPr>
      <w:rFonts w:ascii="Calibri" w:eastAsia="宋体" w:hAnsi="Calibri"/>
      <w:sz w:val="18"/>
      <w:szCs w:val="18"/>
      <w:lang w:bidi="ar-SA"/>
    </w:rPr>
  </w:style>
  <w:style w:type="character" w:customStyle="1" w:styleId="Char20">
    <w:name w:val="批注框文本 Char2"/>
    <w:link w:val="af9"/>
    <w:uiPriority w:val="99"/>
    <w:qFormat/>
    <w:rsid w:val="00057B9F"/>
    <w:rPr>
      <w:rFonts w:ascii="Calibri" w:eastAsia="宋体" w:hAnsi="Calibri" w:cs="Times New Roman"/>
      <w:sz w:val="18"/>
      <w:szCs w:val="18"/>
    </w:rPr>
  </w:style>
  <w:style w:type="character" w:customStyle="1" w:styleId="Char14">
    <w:name w:val="批注文字 Char1"/>
    <w:uiPriority w:val="99"/>
    <w:qFormat/>
    <w:rsid w:val="00057B9F"/>
    <w:rPr>
      <w:rFonts w:ascii="Calibri" w:hAnsi="Calibri"/>
      <w:kern w:val="2"/>
      <w:sz w:val="21"/>
      <w:szCs w:val="22"/>
    </w:rPr>
  </w:style>
  <w:style w:type="character" w:customStyle="1" w:styleId="Char10">
    <w:name w:val="批注主题 Char1"/>
    <w:link w:val="a7"/>
    <w:uiPriority w:val="99"/>
    <w:qFormat/>
    <w:rsid w:val="00057B9F"/>
    <w:rPr>
      <w:rFonts w:ascii="Calibri" w:eastAsia="宋体" w:hAnsi="Calibri" w:cs="Times New Roman"/>
      <w:b/>
      <w:bCs/>
    </w:rPr>
  </w:style>
  <w:style w:type="character" w:customStyle="1" w:styleId="apple-converted-space">
    <w:name w:val="apple-converted-space"/>
    <w:uiPriority w:val="99"/>
    <w:qFormat/>
    <w:rsid w:val="00057B9F"/>
  </w:style>
  <w:style w:type="paragraph" w:customStyle="1" w:styleId="p0">
    <w:name w:val="p0"/>
    <w:basedOn w:val="a"/>
    <w:uiPriority w:val="99"/>
    <w:qFormat/>
    <w:rsid w:val="00057B9F"/>
    <w:pPr>
      <w:spacing w:before="100" w:beforeAutospacing="1" w:after="100" w:afterAutospacing="1" w:line="260" w:lineRule="atLeast"/>
    </w:pPr>
    <w:rPr>
      <w:rFonts w:ascii="宋体" w:hAnsi="宋体" w:cs="宋体"/>
      <w:sz w:val="24"/>
    </w:rPr>
  </w:style>
  <w:style w:type="character" w:customStyle="1" w:styleId="CharChar40">
    <w:name w:val="Char Char40"/>
    <w:uiPriority w:val="99"/>
    <w:qFormat/>
    <w:rsid w:val="00057B9F"/>
    <w:rPr>
      <w:kern w:val="2"/>
      <w:sz w:val="18"/>
    </w:rPr>
  </w:style>
  <w:style w:type="character" w:customStyle="1" w:styleId="CharChar42">
    <w:name w:val="Char Char42"/>
    <w:uiPriority w:val="99"/>
    <w:qFormat/>
    <w:rsid w:val="00057B9F"/>
    <w:rPr>
      <w:rFonts w:ascii="Calibri" w:hAnsi="Calibri"/>
      <w:kern w:val="2"/>
      <w:sz w:val="18"/>
      <w:szCs w:val="18"/>
    </w:rPr>
  </w:style>
  <w:style w:type="character" w:customStyle="1" w:styleId="Char15">
    <w:name w:val="日期 Char1"/>
    <w:uiPriority w:val="99"/>
    <w:qFormat/>
    <w:rsid w:val="00057B9F"/>
    <w:rPr>
      <w:kern w:val="2"/>
      <w:sz w:val="21"/>
    </w:rPr>
  </w:style>
  <w:style w:type="character" w:customStyle="1" w:styleId="CharChar48">
    <w:name w:val="Char Char48"/>
    <w:uiPriority w:val="99"/>
    <w:qFormat/>
    <w:rsid w:val="00057B9F"/>
    <w:rPr>
      <w:rFonts w:ascii="Calibri" w:hAnsi="Calibri"/>
      <w:kern w:val="2"/>
      <w:sz w:val="21"/>
      <w:szCs w:val="22"/>
    </w:rPr>
  </w:style>
  <w:style w:type="character" w:customStyle="1" w:styleId="CharChar47">
    <w:name w:val="Char Char47"/>
    <w:uiPriority w:val="99"/>
    <w:qFormat/>
    <w:rsid w:val="00057B9F"/>
    <w:rPr>
      <w:rFonts w:ascii="Calibri" w:hAnsi="Calibri"/>
      <w:b/>
      <w:bCs/>
      <w:kern w:val="2"/>
      <w:sz w:val="21"/>
      <w:szCs w:val="22"/>
    </w:rPr>
  </w:style>
  <w:style w:type="character" w:customStyle="1" w:styleId="Char16">
    <w:name w:val="正文首行缩进 Char1"/>
    <w:basedOn w:val="Char17"/>
    <w:uiPriority w:val="99"/>
    <w:qFormat/>
    <w:rsid w:val="00057B9F"/>
    <w:rPr>
      <w:kern w:val="2"/>
      <w:sz w:val="21"/>
    </w:rPr>
  </w:style>
  <w:style w:type="character" w:customStyle="1" w:styleId="Char17">
    <w:name w:val="正文文本 Char1"/>
    <w:uiPriority w:val="99"/>
    <w:qFormat/>
    <w:rsid w:val="00057B9F"/>
    <w:rPr>
      <w:kern w:val="2"/>
      <w:sz w:val="21"/>
    </w:rPr>
  </w:style>
  <w:style w:type="paragraph" w:customStyle="1" w:styleId="Style65">
    <w:name w:val="_Style 65"/>
    <w:qFormat/>
    <w:rsid w:val="00057B9F"/>
    <w:pPr>
      <w:widowControl w:val="0"/>
      <w:jc w:val="both"/>
    </w:pPr>
    <w:rPr>
      <w:rFonts w:ascii="Times New Roman" w:eastAsia="宋体" w:hAnsi="Times New Roman" w:cs="Times New Roman"/>
      <w:szCs w:val="24"/>
    </w:rPr>
  </w:style>
  <w:style w:type="character" w:customStyle="1" w:styleId="3Char10">
    <w:name w:val="正文文本缩进 3 Char1"/>
    <w:uiPriority w:val="99"/>
    <w:qFormat/>
    <w:rsid w:val="00057B9F"/>
    <w:rPr>
      <w:kern w:val="2"/>
      <w:sz w:val="16"/>
      <w:szCs w:val="16"/>
    </w:rPr>
  </w:style>
  <w:style w:type="character" w:customStyle="1" w:styleId="Char21">
    <w:name w:val="正文文本 Char2"/>
    <w:uiPriority w:val="99"/>
    <w:qFormat/>
    <w:rsid w:val="00057B9F"/>
    <w:rPr>
      <w:kern w:val="2"/>
      <w:sz w:val="24"/>
    </w:rPr>
  </w:style>
  <w:style w:type="character" w:customStyle="1" w:styleId="CharChar57">
    <w:name w:val="Char Char57"/>
    <w:uiPriority w:val="99"/>
    <w:qFormat/>
    <w:rsid w:val="00057B9F"/>
    <w:rPr>
      <w:rFonts w:ascii="Calibri" w:hAnsi="Calibri"/>
      <w:b/>
      <w:bCs/>
      <w:kern w:val="44"/>
      <w:sz w:val="44"/>
      <w:szCs w:val="44"/>
    </w:rPr>
  </w:style>
  <w:style w:type="character" w:customStyle="1" w:styleId="CharChar41">
    <w:name w:val="Char Char41"/>
    <w:uiPriority w:val="99"/>
    <w:qFormat/>
    <w:rsid w:val="00057B9F"/>
    <w:rPr>
      <w:kern w:val="2"/>
      <w:sz w:val="18"/>
    </w:rPr>
  </w:style>
  <w:style w:type="character" w:customStyle="1" w:styleId="Char18">
    <w:name w:val="正文文本缩进 Char1"/>
    <w:uiPriority w:val="99"/>
    <w:qFormat/>
    <w:rsid w:val="00057B9F"/>
    <w:rPr>
      <w:kern w:val="2"/>
      <w:sz w:val="21"/>
    </w:rPr>
  </w:style>
  <w:style w:type="character" w:customStyle="1" w:styleId="2Char20">
    <w:name w:val="正文文本 2 Char2"/>
    <w:uiPriority w:val="99"/>
    <w:qFormat/>
    <w:rsid w:val="00057B9F"/>
    <w:rPr>
      <w:rFonts w:eastAsia="汉鼎简黑体"/>
      <w:bCs/>
      <w:spacing w:val="-10"/>
      <w:kern w:val="2"/>
      <w:sz w:val="30"/>
      <w:szCs w:val="24"/>
      <w:lang w:val="en-US" w:eastAsia="zh-CN" w:bidi="ar-SA"/>
    </w:rPr>
  </w:style>
  <w:style w:type="character" w:customStyle="1" w:styleId="word">
    <w:name w:val="word"/>
    <w:basedOn w:val="a0"/>
    <w:uiPriority w:val="99"/>
    <w:qFormat/>
    <w:rsid w:val="00057B9F"/>
  </w:style>
  <w:style w:type="paragraph" w:customStyle="1" w:styleId="affb">
    <w:name w:val="正文艺演出"/>
    <w:basedOn w:val="a"/>
    <w:uiPriority w:val="99"/>
    <w:qFormat/>
    <w:rsid w:val="00057B9F"/>
    <w:pPr>
      <w:spacing w:line="360" w:lineRule="auto"/>
      <w:ind w:firstLineChars="200" w:firstLine="200"/>
    </w:pPr>
    <w:rPr>
      <w:spacing w:val="20"/>
      <w:sz w:val="24"/>
      <w:szCs w:val="20"/>
    </w:rPr>
  </w:style>
  <w:style w:type="paragraph" w:customStyle="1" w:styleId="affc">
    <w:name w:val="一级标题"/>
    <w:basedOn w:val="a"/>
    <w:uiPriority w:val="99"/>
    <w:qFormat/>
    <w:rsid w:val="00057B9F"/>
    <w:pPr>
      <w:spacing w:afterLines="200" w:line="360" w:lineRule="auto"/>
      <w:ind w:firstLineChars="200" w:firstLine="200"/>
      <w:jc w:val="center"/>
    </w:pPr>
    <w:rPr>
      <w:rFonts w:eastAsia="隶书"/>
      <w:b/>
      <w:spacing w:val="20"/>
      <w:sz w:val="32"/>
      <w:szCs w:val="20"/>
    </w:rPr>
  </w:style>
  <w:style w:type="character" w:customStyle="1" w:styleId="Char22">
    <w:name w:val="正文首行缩进 Char2"/>
    <w:basedOn w:val="Char3"/>
    <w:uiPriority w:val="99"/>
    <w:qFormat/>
    <w:rsid w:val="00057B9F"/>
    <w:rPr>
      <w:rFonts w:ascii="Times New Roman" w:eastAsia="宋体" w:hAnsi="Times New Roman" w:cs="Times New Roman"/>
      <w:kern w:val="2"/>
      <w:sz w:val="21"/>
      <w:szCs w:val="24"/>
    </w:rPr>
  </w:style>
  <w:style w:type="character" w:customStyle="1" w:styleId="Char23">
    <w:name w:val="日期 Char2"/>
    <w:basedOn w:val="a0"/>
    <w:uiPriority w:val="99"/>
    <w:qFormat/>
    <w:rsid w:val="00057B9F"/>
    <w:rPr>
      <w:kern w:val="2"/>
      <w:sz w:val="21"/>
      <w:szCs w:val="24"/>
    </w:rPr>
  </w:style>
  <w:style w:type="character" w:customStyle="1" w:styleId="3Char2">
    <w:name w:val="正文文本缩进 3 Char2"/>
    <w:basedOn w:val="a0"/>
    <w:uiPriority w:val="99"/>
    <w:qFormat/>
    <w:rsid w:val="00057B9F"/>
    <w:rPr>
      <w:kern w:val="2"/>
      <w:sz w:val="16"/>
      <w:szCs w:val="16"/>
    </w:rPr>
  </w:style>
  <w:style w:type="paragraph" w:customStyle="1" w:styleId="affd">
    <w:name w:val="二级标题"/>
    <w:basedOn w:val="a"/>
    <w:uiPriority w:val="99"/>
    <w:qFormat/>
    <w:rsid w:val="00057B9F"/>
    <w:pPr>
      <w:spacing w:line="360" w:lineRule="auto"/>
      <w:ind w:firstLineChars="200" w:firstLine="200"/>
    </w:pPr>
    <w:rPr>
      <w:b/>
      <w:spacing w:val="20"/>
      <w:sz w:val="28"/>
      <w:szCs w:val="20"/>
    </w:rPr>
  </w:style>
  <w:style w:type="paragraph" w:customStyle="1" w:styleId="Charf2">
    <w:name w:val="Char"/>
    <w:basedOn w:val="a"/>
    <w:uiPriority w:val="99"/>
    <w:qFormat/>
    <w:rsid w:val="00057B9F"/>
    <w:rPr>
      <w:szCs w:val="20"/>
    </w:rPr>
  </w:style>
  <w:style w:type="paragraph" w:customStyle="1" w:styleId="13">
    <w:name w:val="标题1"/>
    <w:basedOn w:val="1"/>
    <w:next w:val="af9"/>
    <w:uiPriority w:val="99"/>
    <w:qFormat/>
    <w:rsid w:val="00057B9F"/>
    <w:pPr>
      <w:widowControl/>
      <w:spacing w:beforeLines="0" w:afterLines="0" w:line="400" w:lineRule="exact"/>
      <w:ind w:firstLineChars="200" w:firstLine="560"/>
    </w:pPr>
    <w:rPr>
      <w:rFonts w:ascii="黑体" w:hAnsi="宋体"/>
      <w:bCs w:val="0"/>
      <w:sz w:val="28"/>
      <w:szCs w:val="28"/>
    </w:rPr>
  </w:style>
  <w:style w:type="paragraph" w:customStyle="1" w:styleId="14">
    <w:name w:val="正文1"/>
    <w:basedOn w:val="a"/>
    <w:link w:val="1CharChar"/>
    <w:qFormat/>
    <w:rsid w:val="00057B9F"/>
    <w:pPr>
      <w:spacing w:line="360" w:lineRule="auto"/>
      <w:ind w:firstLineChars="200" w:firstLine="200"/>
    </w:pPr>
    <w:rPr>
      <w:spacing w:val="20"/>
      <w:sz w:val="24"/>
      <w:szCs w:val="20"/>
    </w:rPr>
  </w:style>
  <w:style w:type="paragraph" w:customStyle="1" w:styleId="Char110">
    <w:name w:val="Char11"/>
    <w:basedOn w:val="a"/>
    <w:qFormat/>
    <w:rsid w:val="00057B9F"/>
    <w:rPr>
      <w:szCs w:val="20"/>
    </w:rPr>
  </w:style>
  <w:style w:type="paragraph" w:customStyle="1" w:styleId="CharCharChar">
    <w:name w:val="Char Char Char"/>
    <w:basedOn w:val="a"/>
    <w:uiPriority w:val="99"/>
    <w:qFormat/>
    <w:rsid w:val="00057B9F"/>
    <w:rPr>
      <w:rFonts w:ascii="Tahoma" w:hAnsi="Tahoma"/>
      <w:sz w:val="24"/>
      <w:szCs w:val="20"/>
    </w:rPr>
  </w:style>
  <w:style w:type="table" w:customStyle="1" w:styleId="15">
    <w:name w:val="网格型1"/>
    <w:basedOn w:val="a1"/>
    <w:uiPriority w:val="99"/>
    <w:qFormat/>
    <w:rsid w:val="00057B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1">
    <w:name w:val="hithilite1"/>
    <w:uiPriority w:val="99"/>
    <w:qFormat/>
    <w:rsid w:val="00057B9F"/>
    <w:rPr>
      <w:shd w:val="clear" w:color="auto" w:fill="FFF3C6"/>
    </w:rPr>
  </w:style>
  <w:style w:type="character" w:customStyle="1" w:styleId="trans">
    <w:name w:val="trans"/>
    <w:basedOn w:val="a0"/>
    <w:uiPriority w:val="99"/>
    <w:qFormat/>
    <w:rsid w:val="00057B9F"/>
  </w:style>
  <w:style w:type="character" w:customStyle="1" w:styleId="apple-style-span">
    <w:name w:val="apple-style-span"/>
    <w:basedOn w:val="a0"/>
    <w:uiPriority w:val="99"/>
    <w:qFormat/>
    <w:rsid w:val="00057B9F"/>
  </w:style>
  <w:style w:type="paragraph" w:customStyle="1" w:styleId="CharCharCharCharCharCharCharCharCharChar">
    <w:name w:val="Char Char Char Char Char Char Char Char Char Char"/>
    <w:basedOn w:val="a"/>
    <w:uiPriority w:val="99"/>
    <w:qFormat/>
    <w:rsid w:val="00057B9F"/>
    <w:rPr>
      <w:rFonts w:ascii="Tahoma" w:hAnsi="Tahoma"/>
      <w:sz w:val="24"/>
      <w:szCs w:val="20"/>
    </w:rPr>
  </w:style>
  <w:style w:type="character" w:customStyle="1" w:styleId="shorttext1">
    <w:name w:val="short_text1"/>
    <w:uiPriority w:val="99"/>
    <w:qFormat/>
    <w:rsid w:val="00057B9F"/>
    <w:rPr>
      <w:sz w:val="24"/>
      <w:szCs w:val="24"/>
    </w:rPr>
  </w:style>
  <w:style w:type="character" w:customStyle="1" w:styleId="CharChar1">
    <w:name w:val="Char Char1"/>
    <w:uiPriority w:val="99"/>
    <w:qFormat/>
    <w:locked/>
    <w:rsid w:val="00057B9F"/>
    <w:rPr>
      <w:rFonts w:eastAsia="宋体"/>
      <w:kern w:val="2"/>
      <w:sz w:val="18"/>
      <w:lang w:val="en-US" w:eastAsia="zh-CN" w:bidi="ar-SA"/>
    </w:rPr>
  </w:style>
  <w:style w:type="character" w:customStyle="1" w:styleId="longtext">
    <w:name w:val="long_text"/>
    <w:basedOn w:val="a0"/>
    <w:uiPriority w:val="99"/>
    <w:qFormat/>
    <w:rsid w:val="00057B9F"/>
  </w:style>
  <w:style w:type="character" w:customStyle="1" w:styleId="shorttext">
    <w:name w:val="short_text"/>
    <w:basedOn w:val="a0"/>
    <w:uiPriority w:val="99"/>
    <w:qFormat/>
    <w:rsid w:val="00057B9F"/>
  </w:style>
  <w:style w:type="character" w:customStyle="1" w:styleId="mediumtext1">
    <w:name w:val="medium_text1"/>
    <w:uiPriority w:val="99"/>
    <w:qFormat/>
    <w:rsid w:val="00057B9F"/>
    <w:rPr>
      <w:sz w:val="24"/>
      <w:szCs w:val="24"/>
    </w:rPr>
  </w:style>
  <w:style w:type="character" w:customStyle="1" w:styleId="longtext1">
    <w:name w:val="long_text1"/>
    <w:uiPriority w:val="99"/>
    <w:qFormat/>
    <w:rsid w:val="00057B9F"/>
    <w:rPr>
      <w:sz w:val="20"/>
      <w:szCs w:val="20"/>
    </w:rPr>
  </w:style>
  <w:style w:type="character" w:customStyle="1" w:styleId="highlight">
    <w:name w:val="highlight"/>
    <w:basedOn w:val="a0"/>
    <w:uiPriority w:val="99"/>
    <w:qFormat/>
    <w:rsid w:val="00057B9F"/>
  </w:style>
  <w:style w:type="character" w:customStyle="1" w:styleId="hps">
    <w:name w:val="hps"/>
    <w:basedOn w:val="a0"/>
    <w:uiPriority w:val="99"/>
    <w:qFormat/>
    <w:rsid w:val="00057B9F"/>
  </w:style>
  <w:style w:type="character" w:customStyle="1" w:styleId="CharChar6">
    <w:name w:val="Char Char6"/>
    <w:uiPriority w:val="99"/>
    <w:qFormat/>
    <w:rsid w:val="00057B9F"/>
    <w:rPr>
      <w:rFonts w:ascii="Times New Roman" w:eastAsia="宋体" w:hAnsi="Times New Roman" w:cs="Times New Roman"/>
      <w:sz w:val="18"/>
      <w:szCs w:val="18"/>
    </w:rPr>
  </w:style>
  <w:style w:type="character" w:customStyle="1" w:styleId="wbtrsnp1">
    <w:name w:val="wbtr_snp1"/>
    <w:uiPriority w:val="99"/>
    <w:qFormat/>
    <w:rsid w:val="00057B9F"/>
    <w:rPr>
      <w:rFonts w:ascii="Arial" w:hAnsi="Arial" w:cs="Arial" w:hint="default"/>
      <w:color w:val="676767"/>
      <w:sz w:val="22"/>
      <w:szCs w:val="22"/>
    </w:rPr>
  </w:style>
  <w:style w:type="paragraph" w:customStyle="1" w:styleId="xl44">
    <w:name w:val="xl44"/>
    <w:basedOn w:val="a"/>
    <w:uiPriority w:val="99"/>
    <w:qFormat/>
    <w:rsid w:val="00057B9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37"/>
    <w:qFormat/>
    <w:rsid w:val="00057B9F"/>
  </w:style>
  <w:style w:type="character" w:customStyle="1" w:styleId="CharChar10">
    <w:name w:val="Char Char10"/>
    <w:uiPriority w:val="99"/>
    <w:qFormat/>
    <w:rsid w:val="00057B9F"/>
    <w:rPr>
      <w:rFonts w:ascii="Times New Roman" w:eastAsia="宋体" w:hAnsi="Times New Roman" w:cs="Times New Roman"/>
      <w:sz w:val="18"/>
      <w:szCs w:val="18"/>
    </w:rPr>
  </w:style>
  <w:style w:type="character" w:customStyle="1" w:styleId="CharChar9">
    <w:name w:val="Char Char9"/>
    <w:uiPriority w:val="99"/>
    <w:qFormat/>
    <w:rsid w:val="00057B9F"/>
    <w:rPr>
      <w:rFonts w:ascii="Times New Roman" w:eastAsia="宋体" w:hAnsi="Times New Roman" w:cs="Times New Roman"/>
      <w:sz w:val="18"/>
      <w:szCs w:val="18"/>
    </w:rPr>
  </w:style>
  <w:style w:type="character" w:customStyle="1" w:styleId="CharChar8">
    <w:name w:val="Char Char8"/>
    <w:uiPriority w:val="99"/>
    <w:qFormat/>
    <w:rsid w:val="00057B9F"/>
    <w:rPr>
      <w:rFonts w:eastAsia="宋体"/>
      <w:szCs w:val="24"/>
      <w:lang w:bidi="ar-SA"/>
    </w:rPr>
  </w:style>
  <w:style w:type="character" w:customStyle="1" w:styleId="CharChar7">
    <w:name w:val="Char Char7"/>
    <w:uiPriority w:val="99"/>
    <w:qFormat/>
    <w:rsid w:val="00057B9F"/>
    <w:rPr>
      <w:rFonts w:ascii="Times New Roman" w:eastAsia="宋体" w:hAnsi="Times New Roman" w:cs="Times New Roman"/>
      <w:sz w:val="28"/>
      <w:szCs w:val="24"/>
    </w:rPr>
  </w:style>
  <w:style w:type="paragraph" w:customStyle="1" w:styleId="affe">
    <w:name w:val="学院简介"/>
    <w:basedOn w:val="a"/>
    <w:uiPriority w:val="99"/>
    <w:qFormat/>
    <w:rsid w:val="00057B9F"/>
    <w:pPr>
      <w:autoSpaceDE w:val="0"/>
      <w:autoSpaceDN w:val="0"/>
      <w:adjustRightInd w:val="0"/>
      <w:spacing w:line="320" w:lineRule="atLeast"/>
      <w:ind w:firstLine="380"/>
    </w:pPr>
    <w:rPr>
      <w:rFonts w:ascii="汉仪书宋一简" w:eastAsia="汉仪书宋一简"/>
      <w:kern w:val="0"/>
      <w:sz w:val="18"/>
      <w:szCs w:val="18"/>
    </w:rPr>
  </w:style>
  <w:style w:type="paragraph" w:customStyle="1" w:styleId="16">
    <w:name w:val="1"/>
    <w:basedOn w:val="a"/>
    <w:uiPriority w:val="99"/>
    <w:qFormat/>
    <w:rsid w:val="00057B9F"/>
    <w:pPr>
      <w:spacing w:line="360" w:lineRule="atLeast"/>
      <w:jc w:val="center"/>
    </w:pPr>
    <w:rPr>
      <w:rFonts w:eastAsia="黑体"/>
      <w:sz w:val="36"/>
    </w:rPr>
  </w:style>
  <w:style w:type="paragraph" w:customStyle="1" w:styleId="28">
    <w:name w:val="2"/>
    <w:basedOn w:val="a"/>
    <w:uiPriority w:val="99"/>
    <w:qFormat/>
    <w:rsid w:val="00057B9F"/>
    <w:pPr>
      <w:spacing w:beforeLines="30" w:afterLines="30" w:line="320" w:lineRule="exact"/>
      <w:ind w:right="-23" w:firstLineChars="200" w:firstLine="200"/>
      <w:jc w:val="left"/>
    </w:pPr>
    <w:rPr>
      <w:rFonts w:ascii="黑体" w:eastAsia="黑体" w:hAnsi="宋体"/>
      <w:sz w:val="24"/>
    </w:rPr>
  </w:style>
  <w:style w:type="paragraph" w:customStyle="1" w:styleId="45">
    <w:name w:val="4"/>
    <w:basedOn w:val="23"/>
    <w:uiPriority w:val="99"/>
    <w:qFormat/>
    <w:rsid w:val="00057B9F"/>
    <w:pPr>
      <w:spacing w:after="0" w:line="320" w:lineRule="exact"/>
      <w:ind w:leftChars="0" w:left="0" w:firstLineChars="200" w:firstLine="200"/>
    </w:pPr>
    <w:rPr>
      <w:rFonts w:ascii="宋体" w:hAnsi="宋体"/>
      <w:kern w:val="2"/>
      <w:sz w:val="21"/>
      <w:szCs w:val="24"/>
    </w:rPr>
  </w:style>
  <w:style w:type="paragraph" w:customStyle="1" w:styleId="xl49">
    <w:name w:val="xl49"/>
    <w:basedOn w:val="a"/>
    <w:uiPriority w:val="99"/>
    <w:qFormat/>
    <w:rsid w:val="00057B9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qFormat/>
    <w:rsid w:val="00057B9F"/>
    <w:pPr>
      <w:widowControl/>
      <w:spacing w:before="100" w:beforeAutospacing="1" w:after="100" w:afterAutospacing="1"/>
      <w:jc w:val="left"/>
    </w:pPr>
    <w:rPr>
      <w:rFonts w:ascii="宋体" w:hAnsi="宋体" w:cs="Arial Unicode MS"/>
      <w:kern w:val="0"/>
      <w:sz w:val="16"/>
      <w:szCs w:val="16"/>
    </w:rPr>
  </w:style>
  <w:style w:type="character" w:customStyle="1" w:styleId="gt-icon-text1">
    <w:name w:val="gt-icon-text1"/>
    <w:basedOn w:val="a0"/>
    <w:uiPriority w:val="99"/>
    <w:qFormat/>
    <w:rsid w:val="00057B9F"/>
  </w:style>
  <w:style w:type="character" w:customStyle="1" w:styleId="text">
    <w:name w:val="text"/>
    <w:basedOn w:val="a0"/>
    <w:uiPriority w:val="99"/>
    <w:qFormat/>
    <w:rsid w:val="00057B9F"/>
  </w:style>
  <w:style w:type="paragraph" w:customStyle="1" w:styleId="CharCharChar1Char">
    <w:name w:val="Char Char Char1 Char"/>
    <w:basedOn w:val="a"/>
    <w:uiPriority w:val="99"/>
    <w:qFormat/>
    <w:rsid w:val="00057B9F"/>
  </w:style>
  <w:style w:type="paragraph" w:customStyle="1" w:styleId="Default">
    <w:name w:val="Default"/>
    <w:uiPriority w:val="99"/>
    <w:qFormat/>
    <w:rsid w:val="00057B9F"/>
    <w:pPr>
      <w:widowControl w:val="0"/>
      <w:autoSpaceDE w:val="0"/>
      <w:autoSpaceDN w:val="0"/>
      <w:adjustRightInd w:val="0"/>
    </w:pPr>
    <w:rPr>
      <w:rFonts w:ascii="宋体" w:eastAsia="宋体" w:hAnsi="Times New Roman" w:cs="宋体"/>
      <w:color w:val="000000"/>
      <w:kern w:val="0"/>
      <w:sz w:val="24"/>
      <w:szCs w:val="24"/>
    </w:rPr>
  </w:style>
  <w:style w:type="character" w:customStyle="1" w:styleId="black000">
    <w:name w:val="black000"/>
    <w:basedOn w:val="a0"/>
    <w:uiPriority w:val="99"/>
    <w:qFormat/>
    <w:rsid w:val="00057B9F"/>
  </w:style>
  <w:style w:type="character" w:customStyle="1" w:styleId="h3">
    <w:name w:val="h3"/>
    <w:basedOn w:val="a0"/>
    <w:uiPriority w:val="99"/>
    <w:qFormat/>
    <w:rsid w:val="00057B9F"/>
  </w:style>
  <w:style w:type="character" w:customStyle="1" w:styleId="collapsed-def4">
    <w:name w:val="collapsed-def4"/>
    <w:uiPriority w:val="99"/>
    <w:qFormat/>
    <w:rsid w:val="00057B9F"/>
    <w:rPr>
      <w:vanish/>
      <w:sz w:val="22"/>
      <w:szCs w:val="22"/>
    </w:rPr>
  </w:style>
  <w:style w:type="character" w:customStyle="1" w:styleId="red1">
    <w:name w:val="red1"/>
    <w:uiPriority w:val="99"/>
    <w:qFormat/>
    <w:rsid w:val="00057B9F"/>
    <w:rPr>
      <w:color w:val="CC3300"/>
    </w:rPr>
  </w:style>
  <w:style w:type="paragraph" w:customStyle="1" w:styleId="afff">
    <w:name w:val="论文正文"/>
    <w:uiPriority w:val="99"/>
    <w:qFormat/>
    <w:rsid w:val="00057B9F"/>
    <w:pPr>
      <w:spacing w:line="400" w:lineRule="exact"/>
      <w:ind w:firstLineChars="200" w:firstLine="200"/>
      <w:jc w:val="both"/>
    </w:pPr>
    <w:rPr>
      <w:rFonts w:ascii="Times New Roman" w:eastAsia="宋体" w:hAnsi="Times New Roman" w:cs="Times New Roman"/>
      <w:sz w:val="24"/>
      <w:szCs w:val="20"/>
    </w:rPr>
  </w:style>
  <w:style w:type="paragraph" w:customStyle="1" w:styleId="bookdetailtitle1">
    <w:name w:val="book_detail_title1"/>
    <w:basedOn w:val="a"/>
    <w:uiPriority w:val="99"/>
    <w:qFormat/>
    <w:rsid w:val="00057B9F"/>
    <w:pPr>
      <w:widowControl/>
      <w:jc w:val="left"/>
    </w:pPr>
    <w:rPr>
      <w:rFonts w:ascii="宋体" w:hAnsi="宋体" w:cs="宋体"/>
      <w:b/>
      <w:bCs/>
      <w:color w:val="FFA942"/>
      <w:kern w:val="0"/>
      <w:sz w:val="30"/>
      <w:szCs w:val="30"/>
    </w:rPr>
  </w:style>
  <w:style w:type="character" w:customStyle="1" w:styleId="gongkaicontent2title1">
    <w:name w:val="gongkai_content_2_title1"/>
    <w:uiPriority w:val="99"/>
    <w:qFormat/>
    <w:rsid w:val="00057B9F"/>
    <w:rPr>
      <w:rFonts w:ascii="黑体" w:eastAsia="黑体" w:hint="eastAsia"/>
      <w:b/>
      <w:bCs/>
      <w:sz w:val="28"/>
      <w:szCs w:val="28"/>
    </w:rPr>
  </w:style>
  <w:style w:type="character" w:customStyle="1" w:styleId="style11">
    <w:name w:val="style11"/>
    <w:uiPriority w:val="99"/>
    <w:qFormat/>
    <w:rsid w:val="00057B9F"/>
    <w:rPr>
      <w:b/>
      <w:bCs/>
      <w:sz w:val="22"/>
      <w:szCs w:val="22"/>
    </w:rPr>
  </w:style>
  <w:style w:type="paragraph" w:customStyle="1" w:styleId="Char19">
    <w:name w:val="Char1"/>
    <w:basedOn w:val="a"/>
    <w:uiPriority w:val="99"/>
    <w:qFormat/>
    <w:rsid w:val="00057B9F"/>
    <w:rPr>
      <w:rFonts w:ascii="Tahoma" w:hAnsi="Tahoma"/>
      <w:sz w:val="24"/>
      <w:szCs w:val="20"/>
    </w:rPr>
  </w:style>
  <w:style w:type="character" w:customStyle="1" w:styleId="webdict1">
    <w:name w:val="webdict1"/>
    <w:uiPriority w:val="99"/>
    <w:qFormat/>
    <w:rsid w:val="00057B9F"/>
    <w:rPr>
      <w:b/>
      <w:bCs/>
    </w:rPr>
  </w:style>
  <w:style w:type="character" w:customStyle="1" w:styleId="trans1">
    <w:name w:val="trans1"/>
    <w:uiPriority w:val="99"/>
    <w:qFormat/>
    <w:rsid w:val="00057B9F"/>
    <w:rPr>
      <w:rFonts w:ascii="Arial" w:hAnsi="Arial" w:cs="Arial" w:hint="default"/>
      <w:color w:val="333333"/>
      <w:sz w:val="13"/>
      <w:szCs w:val="13"/>
    </w:rPr>
  </w:style>
  <w:style w:type="paragraph" w:customStyle="1" w:styleId="CharCharChar1Char1">
    <w:name w:val="Char Char Char1 Char1"/>
    <w:basedOn w:val="a"/>
    <w:qFormat/>
    <w:rsid w:val="00057B9F"/>
    <w:rPr>
      <w:rFonts w:ascii="Tahoma" w:hAnsi="Tahoma"/>
      <w:sz w:val="24"/>
      <w:szCs w:val="20"/>
    </w:rPr>
  </w:style>
  <w:style w:type="character" w:customStyle="1" w:styleId="CharChar12">
    <w:name w:val="Char Char12"/>
    <w:uiPriority w:val="99"/>
    <w:qFormat/>
    <w:rsid w:val="00057B9F"/>
    <w:rPr>
      <w:rFonts w:ascii="Times New Roman" w:eastAsia="宋体" w:hAnsi="Times New Roman" w:cs="Times New Roman"/>
      <w:sz w:val="18"/>
      <w:szCs w:val="18"/>
    </w:rPr>
  </w:style>
  <w:style w:type="character" w:customStyle="1" w:styleId="CharChar11">
    <w:name w:val="Char Char11"/>
    <w:uiPriority w:val="99"/>
    <w:qFormat/>
    <w:rsid w:val="00057B9F"/>
    <w:rPr>
      <w:rFonts w:ascii="Times New Roman" w:eastAsia="宋体" w:hAnsi="Times New Roman" w:cs="Times New Roman"/>
      <w:sz w:val="18"/>
      <w:szCs w:val="18"/>
    </w:rPr>
  </w:style>
  <w:style w:type="character" w:customStyle="1" w:styleId="2Char11">
    <w:name w:val="标题 2 Char1"/>
    <w:uiPriority w:val="99"/>
    <w:qFormat/>
    <w:rsid w:val="00057B9F"/>
    <w:rPr>
      <w:rFonts w:ascii="宋体" w:eastAsia="宋体"/>
      <w:b/>
      <w:kern w:val="2"/>
      <w:sz w:val="21"/>
      <w:lang w:val="en-US" w:eastAsia="zh-CN" w:bidi="ar-SA"/>
    </w:rPr>
  </w:style>
  <w:style w:type="paragraph" w:customStyle="1" w:styleId="font6">
    <w:name w:val="font6"/>
    <w:basedOn w:val="a"/>
    <w:qFormat/>
    <w:rsid w:val="00057B9F"/>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uiPriority w:val="99"/>
    <w:qFormat/>
    <w:rsid w:val="00057B9F"/>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qFormat/>
    <w:rsid w:val="00057B9F"/>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qFormat/>
    <w:rsid w:val="00057B9F"/>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qFormat/>
    <w:rsid w:val="00057B9F"/>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qFormat/>
    <w:rsid w:val="00057B9F"/>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qFormat/>
    <w:rsid w:val="00057B9F"/>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qFormat/>
    <w:rsid w:val="00057B9F"/>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qFormat/>
    <w:rsid w:val="00057B9F"/>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qFormat/>
    <w:rsid w:val="00057B9F"/>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qFormat/>
    <w:rsid w:val="00057B9F"/>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qFormat/>
    <w:rsid w:val="00057B9F"/>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qFormat/>
    <w:rsid w:val="00057B9F"/>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qFormat/>
    <w:rsid w:val="00057B9F"/>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qFormat/>
    <w:rsid w:val="00057B9F"/>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qFormat/>
    <w:rsid w:val="00057B9F"/>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qFormat/>
    <w:rsid w:val="00057B9F"/>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qFormat/>
    <w:rsid w:val="00057B9F"/>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qFormat/>
    <w:rsid w:val="00057B9F"/>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qFormat/>
    <w:rsid w:val="00057B9F"/>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uiPriority w:val="99"/>
    <w:qFormat/>
    <w:rsid w:val="00057B9F"/>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uiPriority w:val="99"/>
    <w:qFormat/>
    <w:rsid w:val="00057B9F"/>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uiPriority w:val="99"/>
    <w:qFormat/>
    <w:rsid w:val="00057B9F"/>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uiPriority w:val="99"/>
    <w:qFormat/>
    <w:rsid w:val="00057B9F"/>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uiPriority w:val="99"/>
    <w:qFormat/>
    <w:rsid w:val="00057B9F"/>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uiPriority w:val="99"/>
    <w:qFormat/>
    <w:rsid w:val="00057B9F"/>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uiPriority w:val="99"/>
    <w:qFormat/>
    <w:rsid w:val="00057B9F"/>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uiPriority w:val="99"/>
    <w:qFormat/>
    <w:rsid w:val="00057B9F"/>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uiPriority w:val="99"/>
    <w:qFormat/>
    <w:rsid w:val="00057B9F"/>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uiPriority w:val="99"/>
    <w:qFormat/>
    <w:rsid w:val="00057B9F"/>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uiPriority w:val="99"/>
    <w:qFormat/>
    <w:rsid w:val="00057B9F"/>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uiPriority w:val="99"/>
    <w:qFormat/>
    <w:rsid w:val="00057B9F"/>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uiPriority w:val="99"/>
    <w:qFormat/>
    <w:rsid w:val="00057B9F"/>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uiPriority w:val="99"/>
    <w:qFormat/>
    <w:rsid w:val="00057B9F"/>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uiPriority w:val="99"/>
    <w:qFormat/>
    <w:rsid w:val="00057B9F"/>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uiPriority w:val="99"/>
    <w:qFormat/>
    <w:rsid w:val="00057B9F"/>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uiPriority w:val="99"/>
    <w:qFormat/>
    <w:rsid w:val="00057B9F"/>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uiPriority w:val="99"/>
    <w:qFormat/>
    <w:rsid w:val="00057B9F"/>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uiPriority w:val="99"/>
    <w:qFormat/>
    <w:rsid w:val="00057B9F"/>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uiPriority w:val="99"/>
    <w:qFormat/>
    <w:rsid w:val="00057B9F"/>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uiPriority w:val="99"/>
    <w:qFormat/>
    <w:rsid w:val="00057B9F"/>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uiPriority w:val="99"/>
    <w:qFormat/>
    <w:rsid w:val="00057B9F"/>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uiPriority w:val="99"/>
    <w:qFormat/>
    <w:rsid w:val="00057B9F"/>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uiPriority w:val="99"/>
    <w:qFormat/>
    <w:rsid w:val="00057B9F"/>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uiPriority w:val="99"/>
    <w:qFormat/>
    <w:rsid w:val="00057B9F"/>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uiPriority w:val="99"/>
    <w:qFormat/>
    <w:rsid w:val="00057B9F"/>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uiPriority w:val="99"/>
    <w:qFormat/>
    <w:rsid w:val="00057B9F"/>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uiPriority w:val="99"/>
    <w:qFormat/>
    <w:rsid w:val="00057B9F"/>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character" w:customStyle="1" w:styleId="datatitle1">
    <w:name w:val="datatitle1"/>
    <w:uiPriority w:val="99"/>
    <w:qFormat/>
    <w:rsid w:val="00057B9F"/>
    <w:rPr>
      <w:b/>
      <w:bCs/>
      <w:color w:val="10619F"/>
      <w:sz w:val="21"/>
      <w:szCs w:val="21"/>
    </w:rPr>
  </w:style>
  <w:style w:type="paragraph" w:customStyle="1" w:styleId="Char2CharCharChar">
    <w:name w:val="Char2 Char Char Char"/>
    <w:basedOn w:val="a"/>
    <w:uiPriority w:val="99"/>
    <w:qFormat/>
    <w:rsid w:val="00057B9F"/>
    <w:rPr>
      <w:szCs w:val="20"/>
    </w:rPr>
  </w:style>
  <w:style w:type="character" w:customStyle="1" w:styleId="def3">
    <w:name w:val="def3"/>
    <w:uiPriority w:val="99"/>
    <w:qFormat/>
    <w:rsid w:val="00057B9F"/>
  </w:style>
  <w:style w:type="paragraph" w:customStyle="1" w:styleId="afff0">
    <w:name w:val="内文"/>
    <w:uiPriority w:val="99"/>
    <w:qFormat/>
    <w:rsid w:val="00057B9F"/>
    <w:pPr>
      <w:widowControl w:val="0"/>
      <w:autoSpaceDE w:val="0"/>
      <w:autoSpaceDN w:val="0"/>
      <w:adjustRightInd w:val="0"/>
      <w:spacing w:line="300" w:lineRule="atLeast"/>
      <w:ind w:firstLine="397"/>
      <w:jc w:val="both"/>
    </w:pPr>
    <w:rPr>
      <w:rFonts w:ascii="汉仪中宋简" w:eastAsia="汉仪中宋简" w:hAnsi="Times New Roman" w:cs="Times New Roman"/>
      <w:color w:val="000000"/>
      <w:kern w:val="0"/>
      <w:sz w:val="18"/>
      <w:szCs w:val="18"/>
    </w:rPr>
  </w:style>
  <w:style w:type="paragraph" w:customStyle="1" w:styleId="afff1">
    <w:name w:val="学院标头英文"/>
    <w:basedOn w:val="afff2"/>
    <w:uiPriority w:val="99"/>
    <w:qFormat/>
    <w:rsid w:val="00057B9F"/>
    <w:pPr>
      <w:spacing w:line="240" w:lineRule="atLeast"/>
    </w:pPr>
    <w:rPr>
      <w:rFonts w:ascii="Times New Roman" w:eastAsia="宋体"/>
      <w:color w:val="auto"/>
      <w:sz w:val="20"/>
      <w:szCs w:val="20"/>
    </w:rPr>
  </w:style>
  <w:style w:type="paragraph" w:customStyle="1" w:styleId="afff2">
    <w:name w:val="学院标头"/>
    <w:uiPriority w:val="99"/>
    <w:qFormat/>
    <w:rsid w:val="00057B9F"/>
    <w:pPr>
      <w:widowControl w:val="0"/>
      <w:autoSpaceDE w:val="0"/>
      <w:autoSpaceDN w:val="0"/>
      <w:adjustRightInd w:val="0"/>
      <w:spacing w:line="300" w:lineRule="atLeast"/>
      <w:jc w:val="center"/>
    </w:pPr>
    <w:rPr>
      <w:rFonts w:ascii="汉仪大宋简" w:eastAsia="汉仪大宋简" w:hAnsi="Times New Roman" w:cs="Times New Roman"/>
      <w:color w:val="000000"/>
      <w:kern w:val="0"/>
      <w:sz w:val="26"/>
      <w:szCs w:val="26"/>
    </w:rPr>
  </w:style>
  <w:style w:type="paragraph" w:customStyle="1" w:styleId="29">
    <w:name w:val="副标题2"/>
    <w:basedOn w:val="af7"/>
    <w:uiPriority w:val="99"/>
    <w:qFormat/>
    <w:rsid w:val="00057B9F"/>
    <w:pPr>
      <w:jc w:val="center"/>
    </w:pPr>
    <w:rPr>
      <w:rFonts w:ascii="Times New Roman" w:eastAsia="黑体" w:hAnsi="Times New Roman" w:cs="Times New Roman"/>
      <w:b/>
      <w:sz w:val="30"/>
      <w:szCs w:val="20"/>
    </w:rPr>
  </w:style>
  <w:style w:type="paragraph" w:customStyle="1" w:styleId="38">
    <w:name w:val="副标题3"/>
    <w:basedOn w:val="29"/>
    <w:uiPriority w:val="99"/>
    <w:qFormat/>
    <w:rsid w:val="00057B9F"/>
    <w:pPr>
      <w:spacing w:beforeLines="100" w:afterLines="100" w:line="340" w:lineRule="exact"/>
    </w:pPr>
    <w:rPr>
      <w:spacing w:val="-14"/>
      <w:sz w:val="28"/>
    </w:rPr>
  </w:style>
  <w:style w:type="paragraph" w:customStyle="1" w:styleId="afff3">
    <w:name w:val="教学一览 正文"/>
    <w:basedOn w:val="a9"/>
    <w:uiPriority w:val="99"/>
    <w:qFormat/>
    <w:rsid w:val="00057B9F"/>
    <w:pPr>
      <w:spacing w:after="0"/>
      <w:ind w:firstLineChars="200" w:firstLine="200"/>
    </w:pPr>
    <w:rPr>
      <w:color w:val="000000"/>
      <w:szCs w:val="15"/>
    </w:rPr>
  </w:style>
  <w:style w:type="paragraph" w:customStyle="1" w:styleId="MTDisplayEquation">
    <w:name w:val="MTDisplayEquation"/>
    <w:basedOn w:val="a"/>
    <w:next w:val="a"/>
    <w:uiPriority w:val="99"/>
    <w:qFormat/>
    <w:rsid w:val="00057B9F"/>
    <w:pPr>
      <w:tabs>
        <w:tab w:val="center" w:pos="4160"/>
        <w:tab w:val="right" w:pos="8320"/>
      </w:tabs>
      <w:spacing w:line="440" w:lineRule="exact"/>
      <w:ind w:firstLineChars="200" w:firstLine="480"/>
    </w:pPr>
    <w:rPr>
      <w:rFonts w:ascii="宋体" w:hAnsi="宋体"/>
      <w:sz w:val="24"/>
    </w:rPr>
  </w:style>
  <w:style w:type="paragraph" w:customStyle="1" w:styleId="39">
    <w:name w:val="3"/>
    <w:basedOn w:val="1"/>
    <w:uiPriority w:val="99"/>
    <w:qFormat/>
    <w:rsid w:val="00057B9F"/>
    <w:pPr>
      <w:tabs>
        <w:tab w:val="left" w:pos="360"/>
      </w:tabs>
      <w:snapToGrid w:val="0"/>
      <w:spacing w:beforeLines="0" w:afterLines="0" w:line="312" w:lineRule="atLeast"/>
      <w:ind w:firstLineChars="200" w:firstLine="200"/>
      <w:jc w:val="both"/>
    </w:pPr>
    <w:rPr>
      <w:rFonts w:ascii="Arial" w:hAnsi="Arial"/>
    </w:rPr>
  </w:style>
  <w:style w:type="paragraph" w:customStyle="1" w:styleId="xl19">
    <w:name w:val="xl19"/>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b/>
      <w:bCs/>
      <w:kern w:val="0"/>
      <w:sz w:val="28"/>
      <w:szCs w:val="28"/>
    </w:rPr>
  </w:style>
  <w:style w:type="paragraph" w:customStyle="1" w:styleId="xl21">
    <w:name w:val="xl21"/>
    <w:basedOn w:val="a"/>
    <w:uiPriority w:val="99"/>
    <w:qFormat/>
    <w:rsid w:val="00057B9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uiPriority w:val="99"/>
    <w:qFormat/>
    <w:rsid w:val="00057B9F"/>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7">
    <w:name w:val="题目1"/>
    <w:basedOn w:val="a"/>
    <w:uiPriority w:val="99"/>
    <w:qFormat/>
    <w:rsid w:val="00057B9F"/>
    <w:pPr>
      <w:adjustRightInd w:val="0"/>
      <w:spacing w:line="400" w:lineRule="exact"/>
      <w:jc w:val="center"/>
    </w:pPr>
    <w:rPr>
      <w:rFonts w:ascii="黑体" w:eastAsia="黑体"/>
      <w:sz w:val="28"/>
      <w:szCs w:val="20"/>
    </w:rPr>
  </w:style>
  <w:style w:type="paragraph" w:customStyle="1" w:styleId="xl48">
    <w:name w:val="xl48"/>
    <w:basedOn w:val="a"/>
    <w:uiPriority w:val="99"/>
    <w:qFormat/>
    <w:rsid w:val="00057B9F"/>
    <w:pPr>
      <w:widowControl/>
      <w:spacing w:before="100" w:beforeAutospacing="1" w:after="100" w:afterAutospacing="1"/>
      <w:jc w:val="center"/>
    </w:pPr>
    <w:rPr>
      <w:rFonts w:ascii="华文中宋" w:eastAsia="华文中宋" w:hAnsi="华文中宋" w:hint="eastAsia"/>
      <w:kern w:val="0"/>
      <w:sz w:val="32"/>
      <w:szCs w:val="32"/>
    </w:rPr>
  </w:style>
  <w:style w:type="paragraph" w:customStyle="1" w:styleId="3a">
    <w:name w:val="样式 标题 3 + 居中"/>
    <w:basedOn w:val="3"/>
    <w:uiPriority w:val="99"/>
    <w:qFormat/>
    <w:rsid w:val="00057B9F"/>
    <w:pPr>
      <w:keepNext/>
      <w:keepLines/>
      <w:widowControl w:val="0"/>
      <w:spacing w:before="260" w:after="260" w:line="416" w:lineRule="auto"/>
    </w:pPr>
    <w:rPr>
      <w:snapToGrid/>
      <w:kern w:val="2"/>
      <w:sz w:val="32"/>
      <w:szCs w:val="20"/>
    </w:rPr>
  </w:style>
  <w:style w:type="paragraph" w:customStyle="1" w:styleId="421">
    <w:name w:val="样式 标题4 + 首行缩进:  2 字符1"/>
    <w:basedOn w:val="46"/>
    <w:uiPriority w:val="99"/>
    <w:qFormat/>
    <w:rsid w:val="00057B9F"/>
    <w:pPr>
      <w:spacing w:beforeLines="50" w:afterLines="50"/>
      <w:ind w:firstLine="480"/>
      <w:jc w:val="left"/>
    </w:pPr>
    <w:rPr>
      <w:bCs w:val="0"/>
      <w:szCs w:val="20"/>
    </w:rPr>
  </w:style>
  <w:style w:type="paragraph" w:customStyle="1" w:styleId="46">
    <w:name w:val="标题4"/>
    <w:basedOn w:val="a"/>
    <w:next w:val="af7"/>
    <w:uiPriority w:val="99"/>
    <w:qFormat/>
    <w:rsid w:val="00057B9F"/>
    <w:pPr>
      <w:spacing w:line="360" w:lineRule="exact"/>
      <w:ind w:firstLineChars="200" w:firstLine="420"/>
    </w:pPr>
    <w:rPr>
      <w:rFonts w:ascii="黑体" w:eastAsia="黑体"/>
      <w:bCs/>
      <w:sz w:val="24"/>
      <w:szCs w:val="21"/>
    </w:rPr>
  </w:style>
  <w:style w:type="paragraph" w:customStyle="1" w:styleId="afff4">
    <w:name w:val="专业介绍"/>
    <w:basedOn w:val="a"/>
    <w:uiPriority w:val="99"/>
    <w:qFormat/>
    <w:rsid w:val="00057B9F"/>
    <w:pPr>
      <w:autoSpaceDE w:val="0"/>
      <w:autoSpaceDN w:val="0"/>
      <w:adjustRightInd w:val="0"/>
      <w:spacing w:line="320" w:lineRule="atLeast"/>
      <w:jc w:val="center"/>
    </w:pPr>
    <w:rPr>
      <w:rFonts w:ascii="汉仪中黑简" w:eastAsia="汉仪中黑简"/>
      <w:kern w:val="0"/>
      <w:sz w:val="22"/>
      <w:szCs w:val="22"/>
    </w:rPr>
  </w:style>
  <w:style w:type="paragraph" w:customStyle="1" w:styleId="afff5">
    <w:name w:val="样式(正文)"/>
    <w:basedOn w:val="a"/>
    <w:uiPriority w:val="99"/>
    <w:qFormat/>
    <w:rsid w:val="00057B9F"/>
    <w:pPr>
      <w:tabs>
        <w:tab w:val="left" w:pos="3206"/>
        <w:tab w:val="left" w:pos="6120"/>
      </w:tabs>
      <w:spacing w:beforeLines="50" w:after="120" w:line="360" w:lineRule="auto"/>
      <w:ind w:firstLineChars="257" w:firstLine="617"/>
    </w:pPr>
    <w:rPr>
      <w:color w:val="000000"/>
      <w:sz w:val="24"/>
    </w:rPr>
  </w:style>
  <w:style w:type="character" w:customStyle="1" w:styleId="intro1">
    <w:name w:val="intro1"/>
    <w:uiPriority w:val="99"/>
    <w:qFormat/>
    <w:rsid w:val="00057B9F"/>
    <w:rPr>
      <w:spacing w:val="300"/>
      <w:sz w:val="18"/>
      <w:szCs w:val="18"/>
    </w:rPr>
  </w:style>
  <w:style w:type="paragraph" w:customStyle="1" w:styleId="style16">
    <w:name w:val="style16"/>
    <w:basedOn w:val="a"/>
    <w:uiPriority w:val="99"/>
    <w:qFormat/>
    <w:rsid w:val="00057B9F"/>
    <w:pPr>
      <w:widowControl/>
      <w:spacing w:before="100" w:beforeAutospacing="1" w:after="100" w:afterAutospacing="1"/>
      <w:jc w:val="left"/>
    </w:pPr>
    <w:rPr>
      <w:rFonts w:ascii="楷体_GB2312" w:eastAsia="楷体_GB2312" w:hAnsi="宋体"/>
      <w:color w:val="0000FF"/>
      <w:kern w:val="0"/>
      <w:sz w:val="24"/>
    </w:rPr>
  </w:style>
  <w:style w:type="paragraph" w:customStyle="1" w:styleId="afff6">
    <w:name w:val="标准"/>
    <w:basedOn w:val="a"/>
    <w:uiPriority w:val="99"/>
    <w:qFormat/>
    <w:rsid w:val="00057B9F"/>
    <w:pPr>
      <w:adjustRightInd w:val="0"/>
      <w:spacing w:before="120" w:after="120" w:line="312" w:lineRule="atLeast"/>
    </w:pPr>
    <w:rPr>
      <w:rFonts w:ascii="宋体" w:hint="eastAsia"/>
      <w:kern w:val="0"/>
      <w:szCs w:val="20"/>
    </w:rPr>
  </w:style>
  <w:style w:type="paragraph" w:customStyle="1" w:styleId="indent">
    <w:name w:val="indent"/>
    <w:basedOn w:val="a"/>
    <w:uiPriority w:val="99"/>
    <w:qFormat/>
    <w:rsid w:val="00057B9F"/>
    <w:pPr>
      <w:widowControl/>
      <w:spacing w:before="75"/>
      <w:ind w:firstLine="480"/>
      <w:jc w:val="left"/>
    </w:pPr>
    <w:rPr>
      <w:rFonts w:ascii="宋体" w:hAnsi="宋体" w:cs="宋体"/>
      <w:color w:val="444444"/>
      <w:kern w:val="0"/>
      <w:sz w:val="24"/>
    </w:rPr>
  </w:style>
  <w:style w:type="paragraph" w:customStyle="1" w:styleId="xl26">
    <w:name w:val="xl26"/>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8">
    <w:name w:val="xl28"/>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9">
    <w:name w:val="xl29"/>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31">
    <w:name w:val="xl31"/>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25">
    <w:name w:val="xl25"/>
    <w:basedOn w:val="a"/>
    <w:uiPriority w:val="99"/>
    <w:qFormat/>
    <w:rsid w:val="00057B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f14title1">
    <w:name w:val="f14title1"/>
    <w:uiPriority w:val="99"/>
    <w:qFormat/>
    <w:rsid w:val="00057B9F"/>
    <w:rPr>
      <w:sz w:val="21"/>
      <w:szCs w:val="21"/>
    </w:rPr>
  </w:style>
  <w:style w:type="character" w:customStyle="1" w:styleId="unnamed11">
    <w:name w:val="unnamed11"/>
    <w:uiPriority w:val="99"/>
    <w:qFormat/>
    <w:rsid w:val="00057B9F"/>
    <w:rPr>
      <w:color w:val="000033"/>
      <w:sz w:val="21"/>
      <w:szCs w:val="21"/>
    </w:rPr>
  </w:style>
  <w:style w:type="character" w:customStyle="1" w:styleId="WebCharCharChar">
    <w:name w:val="普通(Web) Char Char Char"/>
    <w:uiPriority w:val="99"/>
    <w:qFormat/>
    <w:rsid w:val="00057B9F"/>
    <w:rPr>
      <w:rFonts w:ascii="宋体" w:eastAsia="宋体" w:hAnsi="宋体"/>
      <w:color w:val="000000"/>
      <w:sz w:val="24"/>
      <w:szCs w:val="24"/>
      <w:lang w:val="en-US" w:eastAsia="zh-CN" w:bidi="ar-SA"/>
    </w:rPr>
  </w:style>
  <w:style w:type="character" w:customStyle="1" w:styleId="xiangxiyemian060430neirongjianjie1">
    <w:name w:val="xiangxiyemian060430_neirongjianjie1"/>
    <w:uiPriority w:val="99"/>
    <w:qFormat/>
    <w:rsid w:val="00057B9F"/>
    <w:rPr>
      <w:color w:val="003399"/>
    </w:rPr>
  </w:style>
  <w:style w:type="character" w:customStyle="1" w:styleId="style41">
    <w:name w:val="style41"/>
    <w:uiPriority w:val="99"/>
    <w:qFormat/>
    <w:rsid w:val="00057B9F"/>
    <w:rPr>
      <w:sz w:val="18"/>
      <w:szCs w:val="18"/>
    </w:rPr>
  </w:style>
  <w:style w:type="character" w:customStyle="1" w:styleId="ourfont121">
    <w:name w:val="ourfont121"/>
    <w:basedOn w:val="a0"/>
    <w:uiPriority w:val="99"/>
    <w:qFormat/>
    <w:rsid w:val="00057B9F"/>
  </w:style>
  <w:style w:type="character" w:customStyle="1" w:styleId="char1a">
    <w:name w:val="char1"/>
    <w:uiPriority w:val="99"/>
    <w:qFormat/>
    <w:rsid w:val="00057B9F"/>
    <w:rPr>
      <w:color w:val="165B9E"/>
      <w:sz w:val="18"/>
      <w:szCs w:val="18"/>
      <w:u w:val="none"/>
    </w:rPr>
  </w:style>
  <w:style w:type="character" w:customStyle="1" w:styleId="style21">
    <w:name w:val="style21"/>
    <w:uiPriority w:val="99"/>
    <w:qFormat/>
    <w:rsid w:val="00057B9F"/>
    <w:rPr>
      <w:b/>
      <w:bCs/>
      <w:sz w:val="21"/>
      <w:szCs w:val="21"/>
    </w:rPr>
  </w:style>
  <w:style w:type="character" w:customStyle="1" w:styleId="black1">
    <w:name w:val="black1"/>
    <w:uiPriority w:val="99"/>
    <w:qFormat/>
    <w:rsid w:val="00057B9F"/>
    <w:rPr>
      <w:color w:val="000000"/>
      <w:spacing w:val="15"/>
      <w:sz w:val="18"/>
      <w:szCs w:val="18"/>
    </w:rPr>
  </w:style>
  <w:style w:type="character" w:customStyle="1" w:styleId="p11">
    <w:name w:val="p11"/>
    <w:uiPriority w:val="99"/>
    <w:qFormat/>
    <w:rsid w:val="00057B9F"/>
    <w:rPr>
      <w:rFonts w:ascii="宋体" w:eastAsia="宋体" w:hAnsi="宋体" w:hint="eastAsia"/>
      <w:sz w:val="18"/>
      <w:szCs w:val="18"/>
    </w:rPr>
  </w:style>
  <w:style w:type="character" w:customStyle="1" w:styleId="textzhengwen1">
    <w:name w:val="textzhengwen1"/>
    <w:uiPriority w:val="99"/>
    <w:qFormat/>
    <w:rsid w:val="00057B9F"/>
    <w:rPr>
      <w:rFonts w:ascii="宋体" w:eastAsia="宋体" w:hAnsi="宋体" w:hint="eastAsia"/>
      <w:sz w:val="18"/>
      <w:szCs w:val="18"/>
    </w:rPr>
  </w:style>
  <w:style w:type="character" w:customStyle="1" w:styleId="p5">
    <w:name w:val="p5"/>
    <w:basedOn w:val="a0"/>
    <w:uiPriority w:val="99"/>
    <w:qFormat/>
    <w:rsid w:val="00057B9F"/>
  </w:style>
  <w:style w:type="character" w:customStyle="1" w:styleId="p1">
    <w:name w:val="p1"/>
    <w:basedOn w:val="a0"/>
    <w:uiPriority w:val="99"/>
    <w:qFormat/>
    <w:rsid w:val="00057B9F"/>
  </w:style>
  <w:style w:type="character" w:customStyle="1" w:styleId="p6">
    <w:name w:val="p6"/>
    <w:basedOn w:val="a0"/>
    <w:uiPriority w:val="99"/>
    <w:qFormat/>
    <w:rsid w:val="00057B9F"/>
  </w:style>
  <w:style w:type="character" w:customStyle="1" w:styleId="font21">
    <w:name w:val="font21"/>
    <w:uiPriority w:val="99"/>
    <w:qFormat/>
    <w:rsid w:val="00057B9F"/>
    <w:rPr>
      <w:color w:val="033A72"/>
      <w:sz w:val="18"/>
      <w:szCs w:val="18"/>
    </w:rPr>
  </w:style>
  <w:style w:type="paragraph" w:customStyle="1" w:styleId="47">
    <w:name w:val="项目4"/>
    <w:uiPriority w:val="99"/>
    <w:qFormat/>
    <w:rsid w:val="00057B9F"/>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eastAsia="宋体" w:hAnsi="宋体" w:cs="Times New Roman"/>
      <w:snapToGrid w:val="0"/>
      <w:color w:val="000000"/>
      <w:kern w:val="0"/>
      <w:sz w:val="24"/>
      <w:szCs w:val="24"/>
    </w:rPr>
  </w:style>
  <w:style w:type="paragraph" w:customStyle="1" w:styleId="style5">
    <w:name w:val="style5"/>
    <w:basedOn w:val="a"/>
    <w:uiPriority w:val="99"/>
    <w:qFormat/>
    <w:rsid w:val="00057B9F"/>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uiPriority w:val="99"/>
    <w:qFormat/>
    <w:rsid w:val="00057B9F"/>
    <w:pPr>
      <w:widowControl/>
      <w:spacing w:after="160" w:line="240" w:lineRule="exact"/>
      <w:jc w:val="left"/>
    </w:pPr>
    <w:rPr>
      <w:rFonts w:eastAsia="仿宋_GB2312"/>
      <w:kern w:val="0"/>
      <w:sz w:val="28"/>
      <w:szCs w:val="28"/>
      <w:lang w:eastAsia="en-US"/>
    </w:rPr>
  </w:style>
  <w:style w:type="character" w:customStyle="1" w:styleId="def">
    <w:name w:val="def"/>
    <w:basedOn w:val="a0"/>
    <w:uiPriority w:val="99"/>
    <w:qFormat/>
    <w:rsid w:val="00057B9F"/>
  </w:style>
  <w:style w:type="character" w:customStyle="1" w:styleId="font11">
    <w:name w:val="font11"/>
    <w:uiPriority w:val="99"/>
    <w:qFormat/>
    <w:rsid w:val="00057B9F"/>
    <w:rPr>
      <w:rFonts w:ascii="宋体" w:eastAsia="宋体" w:hAnsi="宋体" w:hint="eastAsia"/>
      <w:color w:val="000000"/>
      <w:sz w:val="18"/>
      <w:szCs w:val="18"/>
      <w:u w:val="none"/>
    </w:rPr>
  </w:style>
  <w:style w:type="paragraph" w:customStyle="1" w:styleId="z-1">
    <w:name w:val="z-窗体底端1"/>
    <w:basedOn w:val="a"/>
    <w:next w:val="a"/>
    <w:link w:val="z-"/>
    <w:qFormat/>
    <w:rsid w:val="00057B9F"/>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0"/>
    <w:link w:val="z-1"/>
    <w:qFormat/>
    <w:rsid w:val="00057B9F"/>
    <w:rPr>
      <w:rFonts w:ascii="Arial" w:eastAsia="宋体" w:hAnsi="Arial" w:cs="Arial"/>
      <w:vanish/>
      <w:kern w:val="0"/>
      <w:sz w:val="16"/>
      <w:szCs w:val="16"/>
    </w:rPr>
  </w:style>
  <w:style w:type="character" w:customStyle="1" w:styleId="tcsub">
    <w:name w:val="tc_sub"/>
    <w:basedOn w:val="a0"/>
    <w:uiPriority w:val="99"/>
    <w:qFormat/>
    <w:rsid w:val="00057B9F"/>
  </w:style>
  <w:style w:type="paragraph" w:customStyle="1" w:styleId="tgt1">
    <w:name w:val="tgt1"/>
    <w:basedOn w:val="a"/>
    <w:uiPriority w:val="99"/>
    <w:qFormat/>
    <w:rsid w:val="00057B9F"/>
    <w:pPr>
      <w:widowControl/>
      <w:spacing w:after="150"/>
      <w:jc w:val="left"/>
    </w:pPr>
    <w:rPr>
      <w:rFonts w:ascii="宋体" w:hAnsi="宋体" w:cs="宋体"/>
      <w:kern w:val="0"/>
      <w:sz w:val="24"/>
    </w:rPr>
  </w:style>
  <w:style w:type="paragraph" w:customStyle="1" w:styleId="tgt">
    <w:name w:val="tgt"/>
    <w:basedOn w:val="a"/>
    <w:uiPriority w:val="99"/>
    <w:qFormat/>
    <w:rsid w:val="00057B9F"/>
    <w:pPr>
      <w:widowControl/>
      <w:spacing w:before="100" w:beforeAutospacing="1" w:after="100" w:afterAutospacing="1"/>
      <w:jc w:val="left"/>
    </w:pPr>
    <w:rPr>
      <w:rFonts w:ascii="宋体" w:hAnsi="宋体" w:cs="宋体"/>
      <w:kern w:val="0"/>
      <w:sz w:val="24"/>
    </w:rPr>
  </w:style>
  <w:style w:type="character" w:customStyle="1" w:styleId="highlight1">
    <w:name w:val="highlight1"/>
    <w:uiPriority w:val="99"/>
    <w:qFormat/>
    <w:rsid w:val="00057B9F"/>
    <w:rPr>
      <w:shd w:val="clear" w:color="auto" w:fill="FFFF00"/>
    </w:rPr>
  </w:style>
  <w:style w:type="character" w:customStyle="1" w:styleId="CharChar21">
    <w:name w:val="Char Char21"/>
    <w:uiPriority w:val="99"/>
    <w:qFormat/>
    <w:rsid w:val="00057B9F"/>
    <w:rPr>
      <w:rFonts w:eastAsia="楷体_GB2312"/>
      <w:b/>
      <w:kern w:val="2"/>
      <w:sz w:val="36"/>
      <w:lang w:val="en-US" w:eastAsia="zh-CN" w:bidi="ar-SA"/>
    </w:rPr>
  </w:style>
  <w:style w:type="character" w:customStyle="1" w:styleId="CharChar16">
    <w:name w:val="Char Char16"/>
    <w:uiPriority w:val="99"/>
    <w:qFormat/>
    <w:rsid w:val="00057B9F"/>
    <w:rPr>
      <w:rFonts w:ascii="宋体" w:eastAsia="宋体"/>
      <w:b/>
      <w:kern w:val="2"/>
      <w:sz w:val="21"/>
      <w:lang w:val="en-US" w:eastAsia="zh-CN" w:bidi="ar-SA"/>
    </w:rPr>
  </w:style>
  <w:style w:type="character" w:customStyle="1" w:styleId="CharChar4">
    <w:name w:val="Char Char4"/>
    <w:uiPriority w:val="99"/>
    <w:qFormat/>
    <w:locked/>
    <w:rsid w:val="00057B9F"/>
    <w:rPr>
      <w:rFonts w:ascii="宋体" w:eastAsia="宋体" w:hAnsi="宋体"/>
      <w:kern w:val="2"/>
      <w:sz w:val="18"/>
      <w:szCs w:val="18"/>
      <w:lang w:val="en-US" w:eastAsia="zh-CN" w:bidi="ar-SA"/>
    </w:rPr>
  </w:style>
  <w:style w:type="character" w:customStyle="1" w:styleId="CharChar20">
    <w:name w:val="Char Char20"/>
    <w:uiPriority w:val="99"/>
    <w:qFormat/>
    <w:rsid w:val="00057B9F"/>
    <w:rPr>
      <w:rFonts w:ascii="Times New Roman" w:eastAsia="宋体" w:hAnsi="Times New Roman" w:cs="Times New Roman"/>
      <w:sz w:val="36"/>
      <w:szCs w:val="24"/>
    </w:rPr>
  </w:style>
  <w:style w:type="character" w:customStyle="1" w:styleId="CharChar19">
    <w:name w:val="Char Char19"/>
    <w:uiPriority w:val="99"/>
    <w:qFormat/>
    <w:rsid w:val="00057B9F"/>
    <w:rPr>
      <w:rFonts w:ascii="宋体" w:eastAsia="宋体" w:hAnsi="Times New Roman" w:cs="Times New Roman"/>
      <w:bCs/>
      <w:sz w:val="36"/>
      <w:szCs w:val="36"/>
    </w:rPr>
  </w:style>
  <w:style w:type="character" w:customStyle="1" w:styleId="CharChar18">
    <w:name w:val="Char Char18"/>
    <w:uiPriority w:val="99"/>
    <w:qFormat/>
    <w:rsid w:val="00057B9F"/>
    <w:rPr>
      <w:rFonts w:ascii="黑体" w:eastAsia="黑体" w:hAnsi="Times New Roman" w:cs="Times New Roman"/>
      <w:b/>
      <w:bCs/>
      <w:color w:val="000000"/>
      <w:sz w:val="15"/>
      <w:szCs w:val="24"/>
    </w:rPr>
  </w:style>
  <w:style w:type="character" w:customStyle="1" w:styleId="CharChar17">
    <w:name w:val="Char Char17"/>
    <w:uiPriority w:val="99"/>
    <w:qFormat/>
    <w:rsid w:val="00057B9F"/>
    <w:rPr>
      <w:rFonts w:ascii="黑体" w:eastAsia="黑体" w:hAnsi="宋体" w:cs="Times New Roman"/>
      <w:b/>
      <w:bCs/>
      <w:sz w:val="16"/>
      <w:szCs w:val="24"/>
    </w:rPr>
  </w:style>
  <w:style w:type="paragraph" w:customStyle="1" w:styleId="18">
    <w:name w:val="修订1"/>
    <w:hidden/>
    <w:uiPriority w:val="99"/>
    <w:semiHidden/>
    <w:qFormat/>
    <w:rsid w:val="00057B9F"/>
    <w:rPr>
      <w:rFonts w:ascii="Times New Roman" w:eastAsia="宋体" w:hAnsi="Times New Roman" w:cs="Times New Roman"/>
      <w:szCs w:val="24"/>
    </w:rPr>
  </w:style>
  <w:style w:type="character" w:customStyle="1" w:styleId="CharChar211">
    <w:name w:val="Char Char211"/>
    <w:qFormat/>
    <w:locked/>
    <w:rsid w:val="00057B9F"/>
    <w:rPr>
      <w:rFonts w:eastAsia="楷体_GB2312"/>
      <w:b/>
      <w:kern w:val="2"/>
      <w:sz w:val="36"/>
      <w:lang w:val="en-US" w:eastAsia="zh-CN" w:bidi="ar-SA"/>
    </w:rPr>
  </w:style>
  <w:style w:type="character" w:customStyle="1" w:styleId="CharChar161">
    <w:name w:val="Char Char161"/>
    <w:qFormat/>
    <w:locked/>
    <w:rsid w:val="00057B9F"/>
    <w:rPr>
      <w:rFonts w:ascii="宋体" w:eastAsia="宋体" w:cs="宋体"/>
      <w:b/>
      <w:kern w:val="2"/>
      <w:sz w:val="21"/>
      <w:lang w:val="en-US" w:eastAsia="zh-CN" w:bidi="ar-SA"/>
    </w:rPr>
  </w:style>
  <w:style w:type="character" w:customStyle="1" w:styleId="CharChar121">
    <w:name w:val="Char Char121"/>
    <w:qFormat/>
    <w:locked/>
    <w:rsid w:val="00057B9F"/>
    <w:rPr>
      <w:rFonts w:eastAsia="宋体"/>
      <w:kern w:val="2"/>
      <w:sz w:val="36"/>
      <w:szCs w:val="24"/>
      <w:lang w:val="en-US" w:eastAsia="zh-CN" w:bidi="ar-SA"/>
    </w:rPr>
  </w:style>
  <w:style w:type="character" w:customStyle="1" w:styleId="CharChar101">
    <w:name w:val="Char Char101"/>
    <w:qFormat/>
    <w:locked/>
    <w:rsid w:val="00057B9F"/>
    <w:rPr>
      <w:rFonts w:ascii="宋体" w:eastAsia="宋体" w:cs="宋体"/>
      <w:bCs/>
      <w:kern w:val="2"/>
      <w:sz w:val="36"/>
      <w:szCs w:val="36"/>
      <w:lang w:val="en-US" w:eastAsia="zh-CN" w:bidi="ar-SA"/>
    </w:rPr>
  </w:style>
  <w:style w:type="character" w:customStyle="1" w:styleId="CharChar91">
    <w:name w:val="Char Char91"/>
    <w:qFormat/>
    <w:locked/>
    <w:rsid w:val="00057B9F"/>
    <w:rPr>
      <w:rFonts w:ascii="黑体" w:eastAsia="黑体" w:cs="宋体"/>
      <w:b/>
      <w:bCs/>
      <w:color w:val="000000"/>
      <w:kern w:val="2"/>
      <w:sz w:val="15"/>
      <w:szCs w:val="24"/>
      <w:lang w:val="en-US" w:eastAsia="zh-CN" w:bidi="ar-SA"/>
    </w:rPr>
  </w:style>
  <w:style w:type="character" w:customStyle="1" w:styleId="CharChar81">
    <w:name w:val="Char Char81"/>
    <w:qFormat/>
    <w:locked/>
    <w:rsid w:val="00057B9F"/>
    <w:rPr>
      <w:rFonts w:ascii="黑体" w:eastAsia="黑体" w:hAnsi="宋体" w:cs="宋体"/>
      <w:b/>
      <w:bCs/>
      <w:kern w:val="2"/>
      <w:sz w:val="16"/>
      <w:szCs w:val="24"/>
      <w:lang w:val="en-US" w:eastAsia="zh-CN" w:bidi="ar-SA"/>
    </w:rPr>
  </w:style>
  <w:style w:type="character" w:customStyle="1" w:styleId="CharChar71">
    <w:name w:val="Char Char71"/>
    <w:qFormat/>
    <w:locked/>
    <w:rsid w:val="00057B9F"/>
    <w:rPr>
      <w:rFonts w:ascii="黑体" w:eastAsia="黑体" w:hAnsi="宋体"/>
      <w:b/>
      <w:color w:val="000000"/>
      <w:kern w:val="2"/>
      <w:sz w:val="16"/>
      <w:szCs w:val="18"/>
      <w:lang w:val="en-US" w:eastAsia="zh-CN" w:bidi="ar-SA"/>
    </w:rPr>
  </w:style>
  <w:style w:type="character" w:customStyle="1" w:styleId="CharChar61">
    <w:name w:val="Char Char61"/>
    <w:qFormat/>
    <w:locked/>
    <w:rsid w:val="00057B9F"/>
    <w:rPr>
      <w:rFonts w:ascii="宋体" w:eastAsia="宋体" w:hAnsi="宋体"/>
      <w:kern w:val="2"/>
      <w:sz w:val="18"/>
      <w:szCs w:val="18"/>
      <w:lang w:val="en-US" w:eastAsia="zh-CN" w:bidi="ar-SA"/>
    </w:rPr>
  </w:style>
  <w:style w:type="character" w:customStyle="1" w:styleId="CharChar2">
    <w:name w:val="Char Char2"/>
    <w:uiPriority w:val="99"/>
    <w:qFormat/>
    <w:locked/>
    <w:rsid w:val="00057B9F"/>
    <w:rPr>
      <w:rFonts w:ascii="宋体" w:eastAsia="宋体" w:hAnsi="宋体"/>
      <w:b/>
      <w:bCs/>
      <w:sz w:val="32"/>
      <w:szCs w:val="24"/>
      <w:lang w:bidi="ar-SA"/>
    </w:rPr>
  </w:style>
  <w:style w:type="character" w:customStyle="1" w:styleId="CharChar5">
    <w:name w:val="Char Char5"/>
    <w:uiPriority w:val="99"/>
    <w:qFormat/>
    <w:locked/>
    <w:rsid w:val="00057B9F"/>
    <w:rPr>
      <w:rFonts w:ascii="宋体" w:eastAsia="宋体" w:hAnsi="宋体"/>
      <w:szCs w:val="24"/>
      <w:lang w:bidi="ar-SA"/>
    </w:rPr>
  </w:style>
  <w:style w:type="character" w:customStyle="1" w:styleId="CharChar">
    <w:name w:val="Char Char"/>
    <w:uiPriority w:val="99"/>
    <w:qFormat/>
    <w:locked/>
    <w:rsid w:val="00057B9F"/>
    <w:rPr>
      <w:rFonts w:ascii="宋体" w:eastAsia="宋体" w:hAnsi="宋体"/>
      <w:sz w:val="16"/>
      <w:szCs w:val="16"/>
      <w:lang w:bidi="ar-SA"/>
    </w:rPr>
  </w:style>
  <w:style w:type="character" w:customStyle="1" w:styleId="CharChar15">
    <w:name w:val="Char Char15"/>
    <w:uiPriority w:val="99"/>
    <w:qFormat/>
    <w:rsid w:val="00057B9F"/>
    <w:rPr>
      <w:sz w:val="18"/>
      <w:szCs w:val="18"/>
    </w:rPr>
  </w:style>
  <w:style w:type="character" w:customStyle="1" w:styleId="CharChar14">
    <w:name w:val="Char Char14"/>
    <w:uiPriority w:val="99"/>
    <w:qFormat/>
    <w:rsid w:val="00057B9F"/>
    <w:rPr>
      <w:sz w:val="18"/>
      <w:szCs w:val="18"/>
    </w:rPr>
  </w:style>
  <w:style w:type="character" w:customStyle="1" w:styleId="CharChar201">
    <w:name w:val="Char Char201"/>
    <w:qFormat/>
    <w:rsid w:val="00057B9F"/>
    <w:rPr>
      <w:rFonts w:ascii="Times New Roman" w:eastAsia="宋体" w:hAnsi="Times New Roman" w:cs="Times New Roman" w:hint="default"/>
      <w:sz w:val="36"/>
      <w:szCs w:val="24"/>
    </w:rPr>
  </w:style>
  <w:style w:type="character" w:customStyle="1" w:styleId="CharChar191">
    <w:name w:val="Char Char191"/>
    <w:qFormat/>
    <w:rsid w:val="00057B9F"/>
    <w:rPr>
      <w:rFonts w:ascii="宋体" w:eastAsia="宋体" w:hAnsi="Times New Roman" w:cs="Times New Roman" w:hint="eastAsia"/>
      <w:bCs/>
      <w:sz w:val="36"/>
      <w:szCs w:val="36"/>
    </w:rPr>
  </w:style>
  <w:style w:type="character" w:customStyle="1" w:styleId="CharChar181">
    <w:name w:val="Char Char181"/>
    <w:qFormat/>
    <w:rsid w:val="00057B9F"/>
    <w:rPr>
      <w:rFonts w:ascii="黑体" w:eastAsia="黑体" w:hAnsi="Times New Roman" w:cs="Times New Roman" w:hint="eastAsia"/>
      <w:b/>
      <w:bCs/>
      <w:color w:val="000000"/>
      <w:sz w:val="15"/>
      <w:szCs w:val="24"/>
    </w:rPr>
  </w:style>
  <w:style w:type="character" w:customStyle="1" w:styleId="CharChar171">
    <w:name w:val="Char Char171"/>
    <w:qFormat/>
    <w:rsid w:val="00057B9F"/>
    <w:rPr>
      <w:rFonts w:ascii="黑体" w:eastAsia="黑体" w:hAnsi="宋体" w:cs="Times New Roman" w:hint="eastAsia"/>
      <w:b/>
      <w:bCs/>
      <w:sz w:val="16"/>
      <w:szCs w:val="24"/>
    </w:rPr>
  </w:style>
  <w:style w:type="character" w:customStyle="1" w:styleId="CharChar13">
    <w:name w:val="Char Char13"/>
    <w:uiPriority w:val="99"/>
    <w:qFormat/>
    <w:rsid w:val="00057B9F"/>
    <w:rPr>
      <w:rFonts w:ascii="宋体" w:eastAsia="宋体" w:hAnsi="宋体" w:hint="eastAsia"/>
      <w:szCs w:val="24"/>
    </w:rPr>
  </w:style>
  <w:style w:type="character" w:customStyle="1" w:styleId="CharChar111">
    <w:name w:val="Char Char111"/>
    <w:qFormat/>
    <w:rsid w:val="00057B9F"/>
    <w:rPr>
      <w:rFonts w:ascii="宋体" w:eastAsia="宋体" w:hAnsi="宋体" w:hint="eastAsia"/>
      <w:b/>
      <w:bCs/>
      <w:sz w:val="32"/>
      <w:szCs w:val="24"/>
    </w:rPr>
  </w:style>
  <w:style w:type="character" w:customStyle="1" w:styleId="CharChar22">
    <w:name w:val="Char Char22"/>
    <w:uiPriority w:val="99"/>
    <w:qFormat/>
    <w:rsid w:val="00057B9F"/>
    <w:rPr>
      <w:rFonts w:ascii="Times New Roman" w:eastAsia="楷体_GB2312" w:hAnsi="Times New Roman" w:cs="Times New Roman"/>
      <w:b/>
      <w:sz w:val="36"/>
      <w:szCs w:val="20"/>
    </w:rPr>
  </w:style>
  <w:style w:type="character" w:customStyle="1" w:styleId="CharChar34">
    <w:name w:val="Char Char34"/>
    <w:uiPriority w:val="99"/>
    <w:qFormat/>
    <w:rsid w:val="00057B9F"/>
    <w:rPr>
      <w:rFonts w:ascii="Cambria" w:eastAsia="宋体" w:hAnsi="Cambria"/>
      <w:b/>
      <w:bCs/>
      <w:kern w:val="32"/>
      <w:sz w:val="32"/>
      <w:szCs w:val="32"/>
    </w:rPr>
  </w:style>
  <w:style w:type="character" w:customStyle="1" w:styleId="CharChar33">
    <w:name w:val="Char Char33"/>
    <w:uiPriority w:val="99"/>
    <w:qFormat/>
    <w:rsid w:val="00057B9F"/>
    <w:rPr>
      <w:rFonts w:ascii="Cambria" w:eastAsia="宋体" w:hAnsi="Cambria"/>
      <w:b/>
      <w:bCs/>
      <w:i/>
      <w:iCs/>
      <w:sz w:val="28"/>
      <w:szCs w:val="28"/>
    </w:rPr>
  </w:style>
  <w:style w:type="character" w:customStyle="1" w:styleId="CharChar32">
    <w:name w:val="Char Char32"/>
    <w:uiPriority w:val="99"/>
    <w:qFormat/>
    <w:rsid w:val="00057B9F"/>
    <w:rPr>
      <w:rFonts w:ascii="Cambria" w:eastAsia="宋体" w:hAnsi="Cambria"/>
      <w:b/>
      <w:bCs/>
      <w:sz w:val="26"/>
      <w:szCs w:val="26"/>
    </w:rPr>
  </w:style>
  <w:style w:type="character" w:customStyle="1" w:styleId="CharChar31">
    <w:name w:val="Char Char31"/>
    <w:uiPriority w:val="99"/>
    <w:qFormat/>
    <w:rsid w:val="00057B9F"/>
    <w:rPr>
      <w:b/>
      <w:bCs/>
      <w:sz w:val="28"/>
      <w:szCs w:val="28"/>
    </w:rPr>
  </w:style>
  <w:style w:type="character" w:customStyle="1" w:styleId="CharChar30">
    <w:name w:val="Char Char30"/>
    <w:uiPriority w:val="99"/>
    <w:qFormat/>
    <w:rsid w:val="00057B9F"/>
    <w:rPr>
      <w:b/>
      <w:bCs/>
      <w:i/>
      <w:iCs/>
      <w:sz w:val="26"/>
      <w:szCs w:val="26"/>
    </w:rPr>
  </w:style>
  <w:style w:type="character" w:customStyle="1" w:styleId="CharChar29">
    <w:name w:val="Char Char29"/>
    <w:uiPriority w:val="99"/>
    <w:qFormat/>
    <w:rsid w:val="00057B9F"/>
    <w:rPr>
      <w:b/>
      <w:bCs/>
    </w:rPr>
  </w:style>
  <w:style w:type="character" w:customStyle="1" w:styleId="CharChar28">
    <w:name w:val="Char Char28"/>
    <w:uiPriority w:val="99"/>
    <w:qFormat/>
    <w:rsid w:val="00057B9F"/>
    <w:rPr>
      <w:sz w:val="24"/>
      <w:szCs w:val="24"/>
    </w:rPr>
  </w:style>
  <w:style w:type="paragraph" w:customStyle="1" w:styleId="TOC1">
    <w:name w:val="TOC 标题1"/>
    <w:basedOn w:val="1"/>
    <w:next w:val="a"/>
    <w:qFormat/>
    <w:rsid w:val="00057B9F"/>
    <w:pPr>
      <w:keepLines w:val="0"/>
      <w:spacing w:beforeLines="0" w:afterLines="0" w:line="240" w:lineRule="auto"/>
      <w:jc w:val="both"/>
      <w:outlineLvl w:val="9"/>
    </w:pPr>
    <w:rPr>
      <w:rFonts w:ascii="Cambria" w:eastAsia="宋体" w:hAnsi="Cambria"/>
      <w:b/>
      <w:kern w:val="32"/>
      <w:szCs w:val="32"/>
    </w:rPr>
  </w:style>
  <w:style w:type="paragraph" w:customStyle="1" w:styleId="19">
    <w:name w:val="无间隔1"/>
    <w:basedOn w:val="a"/>
    <w:link w:val="NoSpacingChar"/>
    <w:qFormat/>
    <w:rsid w:val="00057B9F"/>
    <w:rPr>
      <w:szCs w:val="32"/>
    </w:rPr>
  </w:style>
  <w:style w:type="paragraph" w:customStyle="1" w:styleId="1a">
    <w:name w:val="引用1"/>
    <w:basedOn w:val="a"/>
    <w:next w:val="a"/>
    <w:link w:val="afff7"/>
    <w:qFormat/>
    <w:rsid w:val="00057B9F"/>
    <w:rPr>
      <w:i/>
    </w:rPr>
  </w:style>
  <w:style w:type="character" w:customStyle="1" w:styleId="afff7">
    <w:name w:val="引用 字符"/>
    <w:basedOn w:val="a0"/>
    <w:link w:val="1a"/>
    <w:qFormat/>
    <w:rsid w:val="00057B9F"/>
    <w:rPr>
      <w:rFonts w:ascii="Times New Roman" w:eastAsia="宋体" w:hAnsi="Times New Roman" w:cs="Times New Roman"/>
      <w:i/>
      <w:szCs w:val="24"/>
    </w:rPr>
  </w:style>
  <w:style w:type="paragraph" w:customStyle="1" w:styleId="1b">
    <w:name w:val="明显引用1"/>
    <w:basedOn w:val="a"/>
    <w:next w:val="a"/>
    <w:link w:val="afff8"/>
    <w:qFormat/>
    <w:rsid w:val="00057B9F"/>
    <w:pPr>
      <w:ind w:left="720" w:right="720"/>
    </w:pPr>
    <w:rPr>
      <w:b/>
      <w:i/>
      <w:szCs w:val="22"/>
    </w:rPr>
  </w:style>
  <w:style w:type="character" w:customStyle="1" w:styleId="afff8">
    <w:name w:val="明显引用 字符"/>
    <w:basedOn w:val="a0"/>
    <w:link w:val="1b"/>
    <w:qFormat/>
    <w:rsid w:val="00057B9F"/>
    <w:rPr>
      <w:rFonts w:ascii="Times New Roman" w:eastAsia="宋体" w:hAnsi="Times New Roman" w:cs="Times New Roman"/>
      <w:b/>
      <w:i/>
    </w:rPr>
  </w:style>
  <w:style w:type="character" w:customStyle="1" w:styleId="1c">
    <w:name w:val="不明显强调1"/>
    <w:qFormat/>
    <w:rsid w:val="00057B9F"/>
    <w:rPr>
      <w:i/>
      <w:color w:val="5A5A5A"/>
    </w:rPr>
  </w:style>
  <w:style w:type="character" w:customStyle="1" w:styleId="1d">
    <w:name w:val="明显强调1"/>
    <w:qFormat/>
    <w:rsid w:val="00057B9F"/>
    <w:rPr>
      <w:b/>
      <w:i/>
      <w:sz w:val="24"/>
      <w:szCs w:val="24"/>
      <w:u w:val="single"/>
    </w:rPr>
  </w:style>
  <w:style w:type="character" w:customStyle="1" w:styleId="1e">
    <w:name w:val="不明显参考1"/>
    <w:qFormat/>
    <w:rsid w:val="00057B9F"/>
    <w:rPr>
      <w:sz w:val="24"/>
      <w:szCs w:val="24"/>
      <w:u w:val="single"/>
    </w:rPr>
  </w:style>
  <w:style w:type="character" w:customStyle="1" w:styleId="1f">
    <w:name w:val="明显参考1"/>
    <w:qFormat/>
    <w:rsid w:val="00057B9F"/>
    <w:rPr>
      <w:b/>
      <w:sz w:val="24"/>
      <w:u w:val="single"/>
    </w:rPr>
  </w:style>
  <w:style w:type="character" w:customStyle="1" w:styleId="1f0">
    <w:name w:val="书籍标题1"/>
    <w:qFormat/>
    <w:rsid w:val="00057B9F"/>
    <w:rPr>
      <w:rFonts w:ascii="Cambria" w:eastAsia="宋体" w:hAnsi="Cambria"/>
      <w:b/>
      <w:i/>
      <w:sz w:val="24"/>
      <w:szCs w:val="24"/>
    </w:rPr>
  </w:style>
  <w:style w:type="character" w:customStyle="1" w:styleId="CharChar23">
    <w:name w:val="Char Char23"/>
    <w:uiPriority w:val="99"/>
    <w:qFormat/>
    <w:rsid w:val="00057B9F"/>
    <w:rPr>
      <w:rFonts w:ascii="Times New Roman" w:eastAsia="宋体" w:hAnsi="Times New Roman"/>
      <w:kern w:val="2"/>
      <w:sz w:val="18"/>
      <w:szCs w:val="18"/>
      <w:lang w:eastAsia="zh-CN" w:bidi="ar-SA"/>
    </w:rPr>
  </w:style>
  <w:style w:type="character" w:customStyle="1" w:styleId="Char1b">
    <w:name w:val="批注框文本 Char1"/>
    <w:uiPriority w:val="99"/>
    <w:semiHidden/>
    <w:qFormat/>
    <w:rsid w:val="00057B9F"/>
    <w:rPr>
      <w:rFonts w:ascii="Times New Roman" w:eastAsia="宋体" w:hAnsi="Times New Roman" w:cs="Times New Roman"/>
      <w:sz w:val="18"/>
      <w:szCs w:val="18"/>
    </w:rPr>
  </w:style>
  <w:style w:type="character" w:customStyle="1" w:styleId="webdict">
    <w:name w:val="webdict"/>
    <w:basedOn w:val="a0"/>
    <w:uiPriority w:val="99"/>
    <w:qFormat/>
    <w:rsid w:val="00057B9F"/>
  </w:style>
  <w:style w:type="paragraph" w:customStyle="1" w:styleId="Char1CharCharCharCharCharCharCharCharChar">
    <w:name w:val="Char1 Char Char Char Char Char Char Char Char Char"/>
    <w:basedOn w:val="a"/>
    <w:uiPriority w:val="99"/>
    <w:qFormat/>
    <w:rsid w:val="00057B9F"/>
    <w:rPr>
      <w:rFonts w:ascii="Tahoma" w:hAnsi="Tahoma"/>
      <w:sz w:val="24"/>
      <w:szCs w:val="20"/>
    </w:rPr>
  </w:style>
  <w:style w:type="character" w:customStyle="1" w:styleId="nobr1">
    <w:name w:val="nobr1"/>
    <w:basedOn w:val="a0"/>
    <w:uiPriority w:val="99"/>
    <w:qFormat/>
    <w:rsid w:val="00057B9F"/>
  </w:style>
  <w:style w:type="character" w:customStyle="1" w:styleId="lijuyuanxing">
    <w:name w:val="lijuyuanxing"/>
    <w:basedOn w:val="a0"/>
    <w:uiPriority w:val="99"/>
    <w:qFormat/>
    <w:rsid w:val="00057B9F"/>
  </w:style>
  <w:style w:type="table" w:customStyle="1" w:styleId="110">
    <w:name w:val="网格型11"/>
    <w:basedOn w:val="a1"/>
    <w:uiPriority w:val="99"/>
    <w:qFormat/>
    <w:rsid w:val="00057B9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uiPriority w:val="99"/>
    <w:qFormat/>
    <w:rsid w:val="00057B9F"/>
    <w:pPr>
      <w:ind w:firstLineChars="200" w:firstLine="420"/>
    </w:pPr>
    <w:rPr>
      <w:rFonts w:ascii="Calibri" w:hAnsi="Calibri"/>
      <w:szCs w:val="22"/>
    </w:rPr>
  </w:style>
  <w:style w:type="character" w:customStyle="1" w:styleId="CharChar3">
    <w:name w:val="Char Char3"/>
    <w:uiPriority w:val="99"/>
    <w:qFormat/>
    <w:rsid w:val="00057B9F"/>
    <w:rPr>
      <w:kern w:val="2"/>
      <w:sz w:val="18"/>
      <w:szCs w:val="18"/>
    </w:rPr>
  </w:style>
  <w:style w:type="paragraph" w:customStyle="1" w:styleId="111">
    <w:name w:val="列出段落11"/>
    <w:basedOn w:val="a"/>
    <w:qFormat/>
    <w:rsid w:val="00057B9F"/>
    <w:pPr>
      <w:ind w:firstLineChars="200" w:firstLine="420"/>
    </w:pPr>
    <w:rPr>
      <w:rFonts w:ascii="Calibri" w:hAnsi="Calibri"/>
      <w:szCs w:val="22"/>
    </w:rPr>
  </w:style>
  <w:style w:type="paragraph" w:customStyle="1" w:styleId="sdabout1">
    <w:name w:val="sdabout1"/>
    <w:basedOn w:val="a"/>
    <w:uiPriority w:val="99"/>
    <w:qFormat/>
    <w:rsid w:val="00057B9F"/>
    <w:pPr>
      <w:widowControl/>
      <w:spacing w:before="100" w:beforeAutospacing="1" w:after="100" w:afterAutospacing="1" w:line="450" w:lineRule="atLeast"/>
    </w:pPr>
    <w:rPr>
      <w:rFonts w:ascii="ˎ̥" w:hAnsi="ˎ̥" w:cs="宋体"/>
      <w:color w:val="24211D"/>
      <w:kern w:val="0"/>
      <w:szCs w:val="21"/>
    </w:rPr>
  </w:style>
  <w:style w:type="character" w:customStyle="1" w:styleId="1CharChar">
    <w:name w:val="正文1 Char Char"/>
    <w:link w:val="14"/>
    <w:qFormat/>
    <w:locked/>
    <w:rsid w:val="00057B9F"/>
    <w:rPr>
      <w:rFonts w:ascii="Times New Roman" w:eastAsia="宋体" w:hAnsi="Times New Roman" w:cs="Times New Roman"/>
      <w:spacing w:val="20"/>
      <w:sz w:val="24"/>
      <w:szCs w:val="20"/>
    </w:rPr>
  </w:style>
  <w:style w:type="paragraph" w:customStyle="1" w:styleId="ordinary-output">
    <w:name w:val="ordinary-output"/>
    <w:basedOn w:val="a"/>
    <w:uiPriority w:val="99"/>
    <w:qFormat/>
    <w:rsid w:val="00057B9F"/>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
    <w:name w:val="high-light"/>
    <w:uiPriority w:val="99"/>
    <w:qFormat/>
    <w:rsid w:val="00057B9F"/>
  </w:style>
  <w:style w:type="character" w:customStyle="1" w:styleId="CharChar58">
    <w:name w:val="Char Char58"/>
    <w:uiPriority w:val="99"/>
    <w:qFormat/>
    <w:locked/>
    <w:rsid w:val="00057B9F"/>
    <w:rPr>
      <w:rFonts w:eastAsia="黑体"/>
      <w:bCs/>
      <w:snapToGrid w:val="0"/>
      <w:sz w:val="36"/>
      <w:szCs w:val="36"/>
      <w:lang w:val="en-US" w:eastAsia="zh-CN" w:bidi="ar-SA"/>
    </w:rPr>
  </w:style>
  <w:style w:type="paragraph" w:customStyle="1" w:styleId="Style1">
    <w:name w:val="_Style 1"/>
    <w:basedOn w:val="a"/>
    <w:uiPriority w:val="99"/>
    <w:qFormat/>
    <w:rsid w:val="00057B9F"/>
    <w:pPr>
      <w:ind w:firstLineChars="200" w:firstLine="420"/>
    </w:pPr>
    <w:rPr>
      <w:rFonts w:ascii="Calibri" w:hAnsi="Calibri"/>
      <w:szCs w:val="22"/>
    </w:rPr>
  </w:style>
  <w:style w:type="paragraph" w:customStyle="1" w:styleId="Style3">
    <w:name w:val="_Style 3"/>
    <w:basedOn w:val="a"/>
    <w:uiPriority w:val="99"/>
    <w:qFormat/>
    <w:rsid w:val="00057B9F"/>
    <w:pPr>
      <w:ind w:firstLineChars="200" w:firstLine="420"/>
    </w:pPr>
    <w:rPr>
      <w:szCs w:val="22"/>
    </w:rPr>
  </w:style>
  <w:style w:type="paragraph" w:customStyle="1" w:styleId="Style2">
    <w:name w:val="_Style 2"/>
    <w:basedOn w:val="a"/>
    <w:uiPriority w:val="99"/>
    <w:qFormat/>
    <w:rsid w:val="00057B9F"/>
    <w:pPr>
      <w:ind w:firstLineChars="200" w:firstLine="420"/>
    </w:pPr>
    <w:rPr>
      <w:rFonts w:ascii="Calibri" w:hAnsi="Calibri"/>
      <w:szCs w:val="22"/>
    </w:rPr>
  </w:style>
  <w:style w:type="paragraph" w:customStyle="1" w:styleId="Style50">
    <w:name w:val="_Style 5"/>
    <w:basedOn w:val="a"/>
    <w:uiPriority w:val="34"/>
    <w:qFormat/>
    <w:rsid w:val="00057B9F"/>
    <w:pPr>
      <w:ind w:firstLineChars="200" w:firstLine="420"/>
    </w:pPr>
    <w:rPr>
      <w:rFonts w:ascii="Calibri" w:hAnsi="Calibri"/>
      <w:szCs w:val="22"/>
    </w:rPr>
  </w:style>
  <w:style w:type="paragraph" w:customStyle="1" w:styleId="2a">
    <w:name w:val="列出段落2"/>
    <w:basedOn w:val="a"/>
    <w:qFormat/>
    <w:rsid w:val="00057B9F"/>
    <w:pPr>
      <w:ind w:firstLineChars="200" w:firstLine="420"/>
    </w:pPr>
    <w:rPr>
      <w:rFonts w:ascii="Calibri" w:hAnsi="Calibri"/>
      <w:szCs w:val="22"/>
    </w:rPr>
  </w:style>
  <w:style w:type="character" w:customStyle="1" w:styleId="7Char1">
    <w:name w:val="标题 7 Char1"/>
    <w:qFormat/>
    <w:locked/>
    <w:rsid w:val="00057B9F"/>
    <w:rPr>
      <w:b/>
      <w:bCs/>
      <w:kern w:val="2"/>
      <w:sz w:val="24"/>
      <w:szCs w:val="24"/>
    </w:rPr>
  </w:style>
  <w:style w:type="character" w:customStyle="1" w:styleId="8Char1">
    <w:name w:val="标题 8 Char1"/>
    <w:qFormat/>
    <w:locked/>
    <w:rsid w:val="00057B9F"/>
    <w:rPr>
      <w:rFonts w:asciiTheme="majorHAnsi" w:eastAsiaTheme="majorEastAsia" w:hAnsiTheme="majorHAnsi" w:cstheme="majorBidi"/>
      <w:kern w:val="2"/>
      <w:sz w:val="24"/>
      <w:szCs w:val="24"/>
    </w:rPr>
  </w:style>
  <w:style w:type="character" w:customStyle="1" w:styleId="9Char1">
    <w:name w:val="标题 9 Char1"/>
    <w:qFormat/>
    <w:locked/>
    <w:rsid w:val="00057B9F"/>
    <w:rPr>
      <w:rFonts w:asciiTheme="majorHAnsi" w:eastAsiaTheme="majorEastAsia" w:hAnsiTheme="majorHAnsi" w:cstheme="majorBidi"/>
      <w:kern w:val="2"/>
      <w:sz w:val="21"/>
      <w:szCs w:val="21"/>
    </w:rPr>
  </w:style>
  <w:style w:type="character" w:customStyle="1" w:styleId="Char1c">
    <w:name w:val="标题 Char1"/>
    <w:qFormat/>
    <w:locked/>
    <w:rsid w:val="00057B9F"/>
    <w:rPr>
      <w:rFonts w:ascii="Arial" w:hAnsi="Arial" w:cs="Arial"/>
      <w:b/>
      <w:bCs/>
      <w:kern w:val="2"/>
      <w:sz w:val="32"/>
      <w:szCs w:val="32"/>
    </w:rPr>
  </w:style>
  <w:style w:type="character" w:customStyle="1" w:styleId="Char1d">
    <w:name w:val="结束语 Char1"/>
    <w:qFormat/>
    <w:locked/>
    <w:rsid w:val="00057B9F"/>
    <w:rPr>
      <w:kern w:val="2"/>
      <w:sz w:val="21"/>
      <w:szCs w:val="24"/>
    </w:rPr>
  </w:style>
  <w:style w:type="character" w:customStyle="1" w:styleId="Char1e">
    <w:name w:val="签名 Char1"/>
    <w:qFormat/>
    <w:locked/>
    <w:rsid w:val="00057B9F"/>
    <w:rPr>
      <w:kern w:val="2"/>
      <w:sz w:val="21"/>
      <w:szCs w:val="24"/>
    </w:rPr>
  </w:style>
  <w:style w:type="character" w:customStyle="1" w:styleId="Char1f">
    <w:name w:val="信息标题 Char1"/>
    <w:qFormat/>
    <w:locked/>
    <w:rsid w:val="00057B9F"/>
    <w:rPr>
      <w:rFonts w:ascii="Arial" w:hAnsi="Arial" w:cs="Arial"/>
      <w:kern w:val="2"/>
      <w:sz w:val="24"/>
      <w:szCs w:val="24"/>
      <w:shd w:val="pct20" w:color="auto" w:fill="auto"/>
    </w:rPr>
  </w:style>
  <w:style w:type="character" w:customStyle="1" w:styleId="Char1f0">
    <w:name w:val="副标题 Char1"/>
    <w:qFormat/>
    <w:locked/>
    <w:rsid w:val="00057B9F"/>
    <w:rPr>
      <w:rFonts w:ascii="Arial" w:hAnsi="Arial" w:cs="Arial"/>
      <w:b/>
      <w:bCs/>
      <w:kern w:val="28"/>
      <w:sz w:val="32"/>
      <w:szCs w:val="32"/>
    </w:rPr>
  </w:style>
  <w:style w:type="character" w:customStyle="1" w:styleId="Char1f1">
    <w:name w:val="称呼 Char1"/>
    <w:qFormat/>
    <w:locked/>
    <w:rsid w:val="00057B9F"/>
    <w:rPr>
      <w:kern w:val="2"/>
      <w:sz w:val="24"/>
      <w:szCs w:val="24"/>
    </w:rPr>
  </w:style>
  <w:style w:type="character" w:customStyle="1" w:styleId="2Char12">
    <w:name w:val="正文首行缩进 2 Char1"/>
    <w:qFormat/>
    <w:locked/>
    <w:rsid w:val="00057B9F"/>
    <w:rPr>
      <w:rFonts w:ascii="宋体" w:hAnsi="宋体"/>
      <w:kern w:val="2"/>
      <w:sz w:val="21"/>
      <w:szCs w:val="24"/>
    </w:rPr>
  </w:style>
  <w:style w:type="character" w:customStyle="1" w:styleId="Char1f2">
    <w:name w:val="注释标题 Char1"/>
    <w:qFormat/>
    <w:locked/>
    <w:rsid w:val="00057B9F"/>
    <w:rPr>
      <w:kern w:val="2"/>
      <w:sz w:val="21"/>
      <w:szCs w:val="24"/>
    </w:rPr>
  </w:style>
  <w:style w:type="character" w:customStyle="1" w:styleId="3Char11">
    <w:name w:val="正文文本 3 Char1"/>
    <w:qFormat/>
    <w:locked/>
    <w:rsid w:val="00057B9F"/>
    <w:rPr>
      <w:rFonts w:ascii="黑体" w:eastAsia="黑体" w:hAnsi="宋体"/>
      <w:bCs/>
      <w:color w:val="000000"/>
      <w:kern w:val="2"/>
      <w:sz w:val="15"/>
      <w:szCs w:val="18"/>
    </w:rPr>
  </w:style>
  <w:style w:type="character" w:customStyle="1" w:styleId="2Char13">
    <w:name w:val="正文文本缩进 2 Char1"/>
    <w:qFormat/>
    <w:locked/>
    <w:rsid w:val="00057B9F"/>
    <w:rPr>
      <w:rFonts w:ascii="Calibri" w:hAnsi="Calibri"/>
      <w:szCs w:val="21"/>
    </w:rPr>
  </w:style>
  <w:style w:type="character" w:customStyle="1" w:styleId="Char1f3">
    <w:name w:val="纯文本 Char1"/>
    <w:qFormat/>
    <w:locked/>
    <w:rsid w:val="00057B9F"/>
    <w:rPr>
      <w:rFonts w:ascii="宋体" w:hAnsi="Courier New"/>
      <w:kern w:val="2"/>
      <w:sz w:val="21"/>
      <w:szCs w:val="21"/>
    </w:rPr>
  </w:style>
  <w:style w:type="character" w:customStyle="1" w:styleId="Char1f4">
    <w:name w:val="电子邮件签名 Char1"/>
    <w:qFormat/>
    <w:locked/>
    <w:rsid w:val="00057B9F"/>
    <w:rPr>
      <w:kern w:val="2"/>
      <w:sz w:val="21"/>
      <w:szCs w:val="24"/>
    </w:rPr>
  </w:style>
  <w:style w:type="character" w:customStyle="1" w:styleId="Charf3">
    <w:name w:val="普通(网站) Char"/>
    <w:qFormat/>
    <w:locked/>
    <w:rsid w:val="00057B9F"/>
    <w:rPr>
      <w:rFonts w:ascii="Calibri" w:hAnsi="Calibri"/>
      <w:kern w:val="2"/>
      <w:sz w:val="18"/>
      <w:szCs w:val="18"/>
    </w:rPr>
  </w:style>
  <w:style w:type="character" w:customStyle="1" w:styleId="Char1f5">
    <w:name w:val="引用 Char1"/>
    <w:basedOn w:val="a0"/>
    <w:uiPriority w:val="29"/>
    <w:qFormat/>
    <w:rsid w:val="00057B9F"/>
    <w:rPr>
      <w:i/>
      <w:iCs/>
      <w:color w:val="000000" w:themeColor="text1"/>
      <w:kern w:val="2"/>
      <w:sz w:val="21"/>
      <w:szCs w:val="24"/>
    </w:rPr>
  </w:style>
  <w:style w:type="character" w:customStyle="1" w:styleId="Char1f6">
    <w:name w:val="明显引用 Char1"/>
    <w:basedOn w:val="a0"/>
    <w:uiPriority w:val="30"/>
    <w:qFormat/>
    <w:rsid w:val="00057B9F"/>
    <w:rPr>
      <w:b/>
      <w:bCs/>
      <w:i/>
      <w:iCs/>
      <w:color w:val="5B9BD5" w:themeColor="accent1"/>
      <w:kern w:val="2"/>
      <w:sz w:val="21"/>
      <w:szCs w:val="24"/>
    </w:rPr>
  </w:style>
  <w:style w:type="paragraph" w:customStyle="1" w:styleId="-11">
    <w:name w:val="彩色列表 - 强调文字颜色 11"/>
    <w:basedOn w:val="1"/>
    <w:next w:val="a"/>
    <w:qFormat/>
    <w:rsid w:val="00057B9F"/>
    <w:pPr>
      <w:keepNext w:val="0"/>
      <w:keepLines w:val="0"/>
      <w:spacing w:beforeLines="0" w:afterLines="0" w:line="240" w:lineRule="auto"/>
      <w:ind w:firstLineChars="200" w:firstLine="420"/>
      <w:jc w:val="both"/>
      <w:outlineLvl w:val="9"/>
    </w:pPr>
    <w:rPr>
      <w:rFonts w:ascii="Calibri" w:eastAsia="宋体" w:hAnsi="Calibri"/>
      <w:bCs w:val="0"/>
      <w:kern w:val="2"/>
      <w:sz w:val="21"/>
      <w:szCs w:val="22"/>
    </w:rPr>
  </w:style>
  <w:style w:type="paragraph" w:customStyle="1" w:styleId="Style9">
    <w:name w:val="_Style 9"/>
    <w:basedOn w:val="1"/>
    <w:next w:val="a"/>
    <w:qFormat/>
    <w:rsid w:val="00057B9F"/>
    <w:pPr>
      <w:keepNext w:val="0"/>
      <w:keepLines w:val="0"/>
      <w:spacing w:beforeLines="0" w:afterLines="0" w:line="240" w:lineRule="auto"/>
      <w:ind w:firstLineChars="200" w:firstLine="420"/>
      <w:jc w:val="both"/>
      <w:outlineLvl w:val="9"/>
    </w:pPr>
    <w:rPr>
      <w:rFonts w:ascii="Calibri" w:eastAsia="宋体" w:hAnsi="Calibri"/>
      <w:bCs w:val="0"/>
      <w:kern w:val="2"/>
      <w:sz w:val="21"/>
      <w:szCs w:val="22"/>
    </w:rPr>
  </w:style>
  <w:style w:type="character" w:customStyle="1" w:styleId="1Char1">
    <w:name w:val="标题 1 Char1"/>
    <w:qFormat/>
    <w:locked/>
    <w:rsid w:val="00057B9F"/>
    <w:rPr>
      <w:rFonts w:eastAsia="黑体"/>
      <w:bCs/>
      <w:sz w:val="36"/>
      <w:szCs w:val="36"/>
    </w:rPr>
  </w:style>
  <w:style w:type="character" w:customStyle="1" w:styleId="3Char12">
    <w:name w:val="标题 3 Char1"/>
    <w:qFormat/>
    <w:locked/>
    <w:rsid w:val="00057B9F"/>
    <w:rPr>
      <w:rFonts w:eastAsia="黑体" w:cs="宋体"/>
      <w:bCs/>
      <w:sz w:val="24"/>
      <w:szCs w:val="24"/>
    </w:rPr>
  </w:style>
  <w:style w:type="character" w:customStyle="1" w:styleId="4Char1">
    <w:name w:val="标题 4 Char1"/>
    <w:qFormat/>
    <w:locked/>
    <w:rsid w:val="00057B9F"/>
    <w:rPr>
      <w:b/>
      <w:i/>
      <w:spacing w:val="20"/>
      <w:kern w:val="2"/>
      <w:sz w:val="24"/>
    </w:rPr>
  </w:style>
  <w:style w:type="character" w:customStyle="1" w:styleId="5Char1">
    <w:name w:val="标题 5 Char1"/>
    <w:qFormat/>
    <w:locked/>
    <w:rsid w:val="00057B9F"/>
    <w:rPr>
      <w:spacing w:val="20"/>
      <w:kern w:val="2"/>
      <w:sz w:val="28"/>
    </w:rPr>
  </w:style>
  <w:style w:type="character" w:customStyle="1" w:styleId="6Char1">
    <w:name w:val="标题 6 Char1"/>
    <w:qFormat/>
    <w:locked/>
    <w:rsid w:val="00057B9F"/>
    <w:rPr>
      <w:rFonts w:ascii="黑体" w:eastAsia="黑体" w:hAnsi="宋体" w:cs="宋体"/>
      <w:b/>
      <w:bCs/>
      <w:kern w:val="2"/>
      <w:sz w:val="16"/>
      <w:szCs w:val="24"/>
    </w:rPr>
  </w:style>
  <w:style w:type="character" w:customStyle="1" w:styleId="HTMLChar1">
    <w:name w:val="HTML 地址 Char1"/>
    <w:qFormat/>
    <w:locked/>
    <w:rsid w:val="00057B9F"/>
    <w:rPr>
      <w:rFonts w:eastAsia="Times New Roman"/>
      <w:i/>
      <w:iCs/>
      <w:kern w:val="2"/>
      <w:sz w:val="21"/>
      <w:szCs w:val="24"/>
    </w:rPr>
  </w:style>
  <w:style w:type="character" w:customStyle="1" w:styleId="HTMLChar10">
    <w:name w:val="HTML 预设格式 Char1"/>
    <w:qFormat/>
    <w:locked/>
    <w:rsid w:val="00057B9F"/>
    <w:rPr>
      <w:rFonts w:ascii="宋体" w:hAnsi="宋体"/>
      <w:sz w:val="24"/>
      <w:szCs w:val="24"/>
    </w:rPr>
  </w:style>
  <w:style w:type="character" w:customStyle="1" w:styleId="z-Char1">
    <w:name w:val="z-窗体底端 Char1"/>
    <w:qFormat/>
    <w:locked/>
    <w:rsid w:val="00057B9F"/>
    <w:rPr>
      <w:rFonts w:ascii="Arial" w:hAnsi="Arial" w:cs="Arial"/>
      <w:vanish/>
      <w:kern w:val="2"/>
      <w:sz w:val="16"/>
      <w:szCs w:val="16"/>
    </w:rPr>
  </w:style>
  <w:style w:type="character" w:customStyle="1" w:styleId="opexactqawordwordpronounce">
    <w:name w:val="op_exactqa_word_word_pronounce"/>
    <w:basedOn w:val="a0"/>
    <w:uiPriority w:val="99"/>
    <w:qFormat/>
    <w:rsid w:val="00057B9F"/>
  </w:style>
  <w:style w:type="character" w:customStyle="1" w:styleId="NoSpacingChar">
    <w:name w:val="No Spacing Char"/>
    <w:basedOn w:val="a0"/>
    <w:link w:val="19"/>
    <w:qFormat/>
    <w:locked/>
    <w:rsid w:val="00057B9F"/>
    <w:rPr>
      <w:rFonts w:ascii="Times New Roman" w:eastAsia="宋体" w:hAnsi="Times New Roman" w:cs="Times New Roman"/>
      <w:szCs w:val="32"/>
    </w:rPr>
  </w:style>
  <w:style w:type="paragraph" w:customStyle="1" w:styleId="55">
    <w:name w:val="5"/>
    <w:qFormat/>
    <w:rsid w:val="00057B9F"/>
    <w:pPr>
      <w:widowControl w:val="0"/>
      <w:jc w:val="both"/>
    </w:pPr>
    <w:rPr>
      <w:rFonts w:ascii="Times New Roman" w:eastAsia="宋体" w:hAnsi="Times New Roman" w:cs="Times New Roman"/>
      <w:szCs w:val="24"/>
    </w:rPr>
  </w:style>
  <w:style w:type="paragraph" w:customStyle="1" w:styleId="Char24">
    <w:name w:val="Char2"/>
    <w:basedOn w:val="a"/>
    <w:qFormat/>
    <w:rsid w:val="00057B9F"/>
    <w:rPr>
      <w:szCs w:val="20"/>
    </w:rPr>
  </w:style>
  <w:style w:type="paragraph" w:customStyle="1" w:styleId="afff9">
    <w:name w:val="标准原文"/>
    <w:basedOn w:val="a"/>
    <w:uiPriority w:val="99"/>
    <w:qFormat/>
    <w:rsid w:val="00057B9F"/>
    <w:pPr>
      <w:snapToGrid w:val="0"/>
      <w:spacing w:beforeLines="50"/>
    </w:pPr>
    <w:rPr>
      <w:rFonts w:ascii="黑体" w:eastAsia="黑体" w:hAnsi="Calibri"/>
      <w:sz w:val="24"/>
    </w:rPr>
  </w:style>
  <w:style w:type="paragraph" w:customStyle="1" w:styleId="ListParagraph1">
    <w:name w:val="List Paragraph1"/>
    <w:basedOn w:val="a"/>
    <w:uiPriority w:val="34"/>
    <w:qFormat/>
    <w:rsid w:val="00057B9F"/>
    <w:pPr>
      <w:ind w:firstLineChars="200" w:firstLine="420"/>
    </w:pPr>
    <w:rPr>
      <w:rFonts w:ascii="Calibri" w:hAnsi="Calibri"/>
    </w:rPr>
  </w:style>
  <w:style w:type="paragraph" w:customStyle="1" w:styleId="1110">
    <w:name w:val="列出段落111"/>
    <w:basedOn w:val="a"/>
    <w:qFormat/>
    <w:rsid w:val="00057B9F"/>
    <w:pPr>
      <w:ind w:firstLineChars="200" w:firstLine="420"/>
    </w:pPr>
    <w:rPr>
      <w:rFonts w:ascii="Calibri" w:hAnsi="Calibri"/>
      <w:szCs w:val="22"/>
    </w:rPr>
  </w:style>
  <w:style w:type="paragraph" w:customStyle="1" w:styleId="112">
    <w:name w:val="无间隔11"/>
    <w:qFormat/>
    <w:rsid w:val="00057B9F"/>
    <w:pPr>
      <w:widowControl w:val="0"/>
      <w:jc w:val="both"/>
    </w:pPr>
    <w:rPr>
      <w:rFonts w:ascii="Calibri" w:eastAsia="宋体" w:hAnsi="Calibri" w:cs="Times New Roman"/>
    </w:rPr>
  </w:style>
  <w:style w:type="paragraph" w:customStyle="1" w:styleId="3b">
    <w:name w:val="列出段落3"/>
    <w:basedOn w:val="a"/>
    <w:uiPriority w:val="34"/>
    <w:qFormat/>
    <w:rsid w:val="00057B9F"/>
    <w:pPr>
      <w:ind w:firstLineChars="200" w:firstLine="420"/>
    </w:pPr>
    <w:rPr>
      <w:rFonts w:ascii="Calibri" w:hAnsi="Calibri"/>
      <w:szCs w:val="22"/>
    </w:rPr>
  </w:style>
  <w:style w:type="paragraph" w:styleId="afffa">
    <w:name w:val="List Paragraph"/>
    <w:basedOn w:val="a"/>
    <w:uiPriority w:val="34"/>
    <w:qFormat/>
    <w:rsid w:val="00057B9F"/>
    <w:pPr>
      <w:ind w:firstLineChars="200" w:firstLine="420"/>
    </w:pPr>
    <w:rPr>
      <w:rFonts w:ascii="Calibri" w:hAnsi="Calibri"/>
      <w:szCs w:val="22"/>
    </w:rPr>
  </w:style>
  <w:style w:type="paragraph" w:customStyle="1" w:styleId="2b">
    <w:name w:val="样式2"/>
    <w:basedOn w:val="a"/>
    <w:qFormat/>
    <w:rsid w:val="00057B9F"/>
    <w:pPr>
      <w:adjustRightInd w:val="0"/>
      <w:snapToGrid w:val="0"/>
      <w:mirrorIndents/>
      <w:jc w:val="center"/>
    </w:pPr>
    <w:rPr>
      <w:rFonts w:eastAsiaTheme="minorEastAsia" w:hAnsiTheme="minorEastAsia"/>
      <w:color w:val="000000"/>
      <w:sz w:val="18"/>
      <w:szCs w:val="18"/>
    </w:rPr>
  </w:style>
  <w:style w:type="paragraph" w:customStyle="1" w:styleId="37">
    <w:name w:val="样式3"/>
    <w:basedOn w:val="2b"/>
    <w:qFormat/>
    <w:rsid w:val="00057B9F"/>
    <w:rPr>
      <w:rFonts w:hAnsi="Times New Roman"/>
    </w:rPr>
  </w:style>
  <w:style w:type="paragraph" w:styleId="TOC">
    <w:name w:val="TOC Heading"/>
    <w:basedOn w:val="1"/>
    <w:next w:val="a"/>
    <w:uiPriority w:val="99"/>
    <w:unhideWhenUsed/>
    <w:qFormat/>
    <w:rsid w:val="00057B9F"/>
    <w:pPr>
      <w:spacing w:beforeLines="0" w:afterLines="0" w:line="578" w:lineRule="auto"/>
      <w:jc w:val="both"/>
      <w:outlineLvl w:val="9"/>
    </w:pPr>
    <w:rPr>
      <w:rFonts w:eastAsia="宋体"/>
      <w:b/>
      <w:sz w:val="44"/>
    </w:rPr>
  </w:style>
  <w:style w:type="paragraph" w:styleId="afffb">
    <w:name w:val="macro"/>
    <w:link w:val="Charf4"/>
    <w:semiHidden/>
    <w:unhideWhenUsed/>
    <w:qFormat/>
    <w:rsid w:val="00057B9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f4">
    <w:name w:val="宏文本 Char"/>
    <w:basedOn w:val="a0"/>
    <w:link w:val="afffb"/>
    <w:semiHidden/>
    <w:qFormat/>
    <w:rsid w:val="00057B9F"/>
    <w:rPr>
      <w:rFonts w:ascii="Courier New" w:eastAsia="宋体" w:hAnsi="Courier New" w:cs="Courier New"/>
      <w:sz w:val="24"/>
      <w:szCs w:val="24"/>
    </w:rPr>
  </w:style>
  <w:style w:type="paragraph" w:styleId="afffc">
    <w:name w:val="footnote text"/>
    <w:basedOn w:val="a"/>
    <w:link w:val="Charf5"/>
    <w:semiHidden/>
    <w:unhideWhenUsed/>
    <w:qFormat/>
    <w:rsid w:val="00057B9F"/>
    <w:pPr>
      <w:snapToGrid w:val="0"/>
      <w:jc w:val="left"/>
    </w:pPr>
    <w:rPr>
      <w:sz w:val="18"/>
      <w:szCs w:val="18"/>
    </w:rPr>
  </w:style>
  <w:style w:type="character" w:customStyle="1" w:styleId="Charf5">
    <w:name w:val="脚注文本 Char"/>
    <w:basedOn w:val="a0"/>
    <w:link w:val="afffc"/>
    <w:semiHidden/>
    <w:qFormat/>
    <w:rsid w:val="00057B9F"/>
    <w:rPr>
      <w:rFonts w:ascii="Times New Roman" w:eastAsia="宋体" w:hAnsi="Times New Roman" w:cs="Times New Roman"/>
      <w:sz w:val="18"/>
      <w:szCs w:val="18"/>
    </w:rPr>
  </w:style>
  <w:style w:type="paragraph" w:styleId="afffd">
    <w:name w:val="Intense Quote"/>
    <w:basedOn w:val="a"/>
    <w:next w:val="a"/>
    <w:link w:val="Charf6"/>
    <w:uiPriority w:val="99"/>
    <w:qFormat/>
    <w:rsid w:val="00057B9F"/>
    <w:pPr>
      <w:pBdr>
        <w:bottom w:val="single" w:sz="4" w:space="4" w:color="5B9BD5" w:themeColor="accent1"/>
      </w:pBdr>
      <w:spacing w:before="200" w:after="280"/>
      <w:ind w:left="936" w:right="936"/>
    </w:pPr>
    <w:rPr>
      <w:b/>
      <w:bCs/>
      <w:i/>
      <w:iCs/>
      <w:color w:val="5B9BD5" w:themeColor="accent1"/>
    </w:rPr>
  </w:style>
  <w:style w:type="character" w:customStyle="1" w:styleId="Charf6">
    <w:name w:val="明显引用 Char"/>
    <w:basedOn w:val="a0"/>
    <w:link w:val="afffd"/>
    <w:uiPriority w:val="99"/>
    <w:qFormat/>
    <w:rsid w:val="00057B9F"/>
    <w:rPr>
      <w:rFonts w:ascii="Times New Roman" w:eastAsia="宋体" w:hAnsi="Times New Roman" w:cs="Times New Roman"/>
      <w:b/>
      <w:bCs/>
      <w:i/>
      <w:iCs/>
      <w:color w:val="5B9BD5" w:themeColor="accent1"/>
      <w:szCs w:val="24"/>
    </w:rPr>
  </w:style>
  <w:style w:type="paragraph" w:styleId="afffe">
    <w:name w:val="Bibliography"/>
    <w:basedOn w:val="a"/>
    <w:next w:val="a"/>
    <w:uiPriority w:val="37"/>
    <w:semiHidden/>
    <w:unhideWhenUsed/>
    <w:rsid w:val="00057B9F"/>
  </w:style>
  <w:style w:type="paragraph" w:styleId="1f1">
    <w:name w:val="index 1"/>
    <w:basedOn w:val="a"/>
    <w:next w:val="a"/>
    <w:autoRedefine/>
    <w:semiHidden/>
    <w:unhideWhenUsed/>
    <w:qFormat/>
    <w:rsid w:val="00057B9F"/>
  </w:style>
  <w:style w:type="paragraph" w:styleId="2c">
    <w:name w:val="index 2"/>
    <w:basedOn w:val="a"/>
    <w:next w:val="a"/>
    <w:autoRedefine/>
    <w:semiHidden/>
    <w:unhideWhenUsed/>
    <w:qFormat/>
    <w:rsid w:val="00057B9F"/>
    <w:pPr>
      <w:ind w:left="420"/>
    </w:pPr>
  </w:style>
  <w:style w:type="paragraph" w:styleId="3c">
    <w:name w:val="index 3"/>
    <w:basedOn w:val="a"/>
    <w:next w:val="a"/>
    <w:autoRedefine/>
    <w:semiHidden/>
    <w:unhideWhenUsed/>
    <w:qFormat/>
    <w:rsid w:val="00057B9F"/>
    <w:pPr>
      <w:ind w:left="840"/>
    </w:pPr>
  </w:style>
  <w:style w:type="paragraph" w:styleId="48">
    <w:name w:val="index 4"/>
    <w:basedOn w:val="a"/>
    <w:next w:val="a"/>
    <w:autoRedefine/>
    <w:semiHidden/>
    <w:unhideWhenUsed/>
    <w:qFormat/>
    <w:rsid w:val="00057B9F"/>
    <w:pPr>
      <w:ind w:left="1260"/>
    </w:pPr>
  </w:style>
  <w:style w:type="paragraph" w:styleId="56">
    <w:name w:val="index 5"/>
    <w:basedOn w:val="a"/>
    <w:next w:val="a"/>
    <w:autoRedefine/>
    <w:semiHidden/>
    <w:unhideWhenUsed/>
    <w:qFormat/>
    <w:rsid w:val="00057B9F"/>
    <w:pPr>
      <w:ind w:left="1680"/>
    </w:pPr>
  </w:style>
  <w:style w:type="paragraph" w:styleId="61">
    <w:name w:val="index 6"/>
    <w:basedOn w:val="a"/>
    <w:next w:val="a"/>
    <w:autoRedefine/>
    <w:semiHidden/>
    <w:unhideWhenUsed/>
    <w:qFormat/>
    <w:rsid w:val="00057B9F"/>
    <w:pPr>
      <w:ind w:left="2100"/>
    </w:pPr>
  </w:style>
  <w:style w:type="paragraph" w:styleId="71">
    <w:name w:val="index 7"/>
    <w:basedOn w:val="a"/>
    <w:next w:val="a"/>
    <w:autoRedefine/>
    <w:semiHidden/>
    <w:unhideWhenUsed/>
    <w:qFormat/>
    <w:rsid w:val="00057B9F"/>
    <w:pPr>
      <w:ind w:left="2520"/>
    </w:pPr>
  </w:style>
  <w:style w:type="paragraph" w:styleId="81">
    <w:name w:val="index 8"/>
    <w:basedOn w:val="a"/>
    <w:next w:val="a"/>
    <w:autoRedefine/>
    <w:semiHidden/>
    <w:unhideWhenUsed/>
    <w:qFormat/>
    <w:rsid w:val="00057B9F"/>
    <w:pPr>
      <w:ind w:left="2940"/>
    </w:pPr>
  </w:style>
  <w:style w:type="paragraph" w:styleId="91">
    <w:name w:val="index 9"/>
    <w:basedOn w:val="a"/>
    <w:next w:val="a"/>
    <w:autoRedefine/>
    <w:semiHidden/>
    <w:unhideWhenUsed/>
    <w:qFormat/>
    <w:rsid w:val="00057B9F"/>
    <w:pPr>
      <w:ind w:left="3360"/>
    </w:pPr>
  </w:style>
  <w:style w:type="paragraph" w:styleId="affff">
    <w:name w:val="index heading"/>
    <w:basedOn w:val="a"/>
    <w:next w:val="1f1"/>
    <w:semiHidden/>
    <w:unhideWhenUsed/>
    <w:qFormat/>
    <w:rsid w:val="00057B9F"/>
    <w:rPr>
      <w:rFonts w:asciiTheme="majorHAnsi" w:eastAsiaTheme="majorEastAsia" w:hAnsiTheme="majorHAnsi" w:cstheme="majorBidi"/>
      <w:b/>
      <w:bCs/>
    </w:rPr>
  </w:style>
  <w:style w:type="paragraph" w:styleId="affff0">
    <w:name w:val="caption"/>
    <w:basedOn w:val="a"/>
    <w:next w:val="a"/>
    <w:semiHidden/>
    <w:unhideWhenUsed/>
    <w:qFormat/>
    <w:rsid w:val="00057B9F"/>
    <w:rPr>
      <w:rFonts w:asciiTheme="majorHAnsi" w:eastAsia="黑体" w:hAnsiTheme="majorHAnsi" w:cstheme="majorBidi"/>
      <w:sz w:val="20"/>
      <w:szCs w:val="20"/>
    </w:rPr>
  </w:style>
  <w:style w:type="paragraph" w:styleId="affff1">
    <w:name w:val="table of figures"/>
    <w:basedOn w:val="a"/>
    <w:next w:val="a"/>
    <w:semiHidden/>
    <w:unhideWhenUsed/>
    <w:qFormat/>
    <w:rsid w:val="00057B9F"/>
  </w:style>
  <w:style w:type="paragraph" w:styleId="affff2">
    <w:name w:val="endnote text"/>
    <w:basedOn w:val="a"/>
    <w:link w:val="Charf7"/>
    <w:semiHidden/>
    <w:unhideWhenUsed/>
    <w:qFormat/>
    <w:rsid w:val="00057B9F"/>
    <w:pPr>
      <w:snapToGrid w:val="0"/>
      <w:jc w:val="left"/>
    </w:pPr>
  </w:style>
  <w:style w:type="character" w:customStyle="1" w:styleId="Charf7">
    <w:name w:val="尾注文本 Char"/>
    <w:basedOn w:val="a0"/>
    <w:link w:val="affff2"/>
    <w:semiHidden/>
    <w:qFormat/>
    <w:rsid w:val="00057B9F"/>
    <w:rPr>
      <w:rFonts w:ascii="Times New Roman" w:eastAsia="宋体" w:hAnsi="Times New Roman" w:cs="Times New Roman"/>
      <w:szCs w:val="24"/>
    </w:rPr>
  </w:style>
  <w:style w:type="paragraph" w:styleId="affff3">
    <w:name w:val="No Spacing"/>
    <w:uiPriority w:val="99"/>
    <w:qFormat/>
    <w:rsid w:val="00057B9F"/>
    <w:pPr>
      <w:widowControl w:val="0"/>
      <w:jc w:val="both"/>
    </w:pPr>
    <w:rPr>
      <w:rFonts w:ascii="Times New Roman" w:eastAsia="宋体" w:hAnsi="Times New Roman" w:cs="Times New Roman"/>
      <w:szCs w:val="24"/>
    </w:rPr>
  </w:style>
  <w:style w:type="paragraph" w:styleId="affff4">
    <w:name w:val="table of authorities"/>
    <w:basedOn w:val="a"/>
    <w:next w:val="a"/>
    <w:semiHidden/>
    <w:unhideWhenUsed/>
    <w:qFormat/>
    <w:rsid w:val="00057B9F"/>
    <w:pPr>
      <w:ind w:left="420"/>
    </w:pPr>
  </w:style>
  <w:style w:type="paragraph" w:styleId="affff5">
    <w:name w:val="toa heading"/>
    <w:basedOn w:val="a"/>
    <w:next w:val="a"/>
    <w:semiHidden/>
    <w:unhideWhenUsed/>
    <w:qFormat/>
    <w:rsid w:val="00057B9F"/>
    <w:pPr>
      <w:spacing w:before="120"/>
    </w:pPr>
    <w:rPr>
      <w:rFonts w:asciiTheme="majorHAnsi" w:hAnsiTheme="majorHAnsi" w:cstheme="majorBidi"/>
      <w:sz w:val="24"/>
    </w:rPr>
  </w:style>
  <w:style w:type="paragraph" w:styleId="affff6">
    <w:name w:val="Quote"/>
    <w:basedOn w:val="a"/>
    <w:next w:val="a"/>
    <w:link w:val="Charf8"/>
    <w:uiPriority w:val="99"/>
    <w:qFormat/>
    <w:rsid w:val="00057B9F"/>
    <w:rPr>
      <w:i/>
      <w:iCs/>
      <w:color w:val="000000" w:themeColor="text1"/>
    </w:rPr>
  </w:style>
  <w:style w:type="character" w:customStyle="1" w:styleId="Charf8">
    <w:name w:val="引用 Char"/>
    <w:basedOn w:val="a0"/>
    <w:link w:val="affff6"/>
    <w:uiPriority w:val="99"/>
    <w:qFormat/>
    <w:rsid w:val="00057B9F"/>
    <w:rPr>
      <w:rFonts w:ascii="Times New Roman" w:eastAsia="宋体" w:hAnsi="Times New Roman" w:cs="Times New Roman"/>
      <w:i/>
      <w:iCs/>
      <w:color w:val="000000" w:themeColor="text1"/>
      <w:szCs w:val="24"/>
    </w:rPr>
  </w:style>
  <w:style w:type="table" w:customStyle="1" w:styleId="2d">
    <w:name w:val="网格型2"/>
    <w:basedOn w:val="a1"/>
    <w:uiPriority w:val="59"/>
    <w:qFormat/>
    <w:rsid w:val="00057B9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2">
    <w:name w:val="占位符文本1"/>
    <w:basedOn w:val="a0"/>
    <w:uiPriority w:val="99"/>
    <w:semiHidden/>
    <w:qFormat/>
    <w:rsid w:val="00057B9F"/>
    <w:rPr>
      <w:color w:val="808080"/>
    </w:rPr>
  </w:style>
  <w:style w:type="table" w:customStyle="1" w:styleId="3d">
    <w:name w:val="网格型3"/>
    <w:basedOn w:val="a1"/>
    <w:qFormat/>
    <w:rsid w:val="00057B9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0">
    <w:name w:val="正文文本 2 字符1"/>
    <w:basedOn w:val="a0"/>
    <w:uiPriority w:val="99"/>
    <w:semiHidden/>
    <w:qFormat/>
    <w:rsid w:val="00057B9F"/>
    <w:rPr>
      <w:rFonts w:ascii="Times New Roman" w:eastAsia="宋体" w:hAnsi="Times New Roman" w:cs="Times New Roman"/>
      <w:szCs w:val="24"/>
    </w:rPr>
  </w:style>
  <w:style w:type="character" w:customStyle="1" w:styleId="1f3">
    <w:name w:val="正文首行缩进 字符1"/>
    <w:basedOn w:val="Char21"/>
    <w:uiPriority w:val="99"/>
    <w:semiHidden/>
    <w:qFormat/>
    <w:rsid w:val="00057B9F"/>
    <w:rPr>
      <w:rFonts w:ascii="Times New Roman" w:eastAsia="宋体" w:hAnsi="Times New Roman" w:cs="Times New Roman"/>
      <w:kern w:val="2"/>
      <w:sz w:val="24"/>
      <w:szCs w:val="20"/>
    </w:rPr>
  </w:style>
  <w:style w:type="character" w:customStyle="1" w:styleId="1f4">
    <w:name w:val="日期 字符1"/>
    <w:basedOn w:val="a0"/>
    <w:uiPriority w:val="99"/>
    <w:semiHidden/>
    <w:qFormat/>
    <w:rsid w:val="00057B9F"/>
    <w:rPr>
      <w:rFonts w:ascii="Times New Roman" w:eastAsia="宋体" w:hAnsi="Times New Roman" w:cs="Times New Roman"/>
      <w:szCs w:val="24"/>
    </w:rPr>
  </w:style>
  <w:style w:type="character" w:customStyle="1" w:styleId="310">
    <w:name w:val="正文文本缩进 3 字符1"/>
    <w:basedOn w:val="a0"/>
    <w:uiPriority w:val="99"/>
    <w:semiHidden/>
    <w:qFormat/>
    <w:rsid w:val="00057B9F"/>
    <w:rPr>
      <w:rFonts w:ascii="Times New Roman" w:eastAsia="宋体" w:hAnsi="Times New Roman" w:cs="Times New Roman"/>
      <w:sz w:val="16"/>
      <w:szCs w:val="16"/>
    </w:rPr>
  </w:style>
  <w:style w:type="numbering" w:customStyle="1" w:styleId="1f5">
    <w:name w:val="无列表1"/>
    <w:next w:val="a2"/>
    <w:semiHidden/>
    <w:unhideWhenUsed/>
    <w:rsid w:val="00057B9F"/>
  </w:style>
  <w:style w:type="numbering" w:customStyle="1" w:styleId="2e">
    <w:name w:val="无列表2"/>
    <w:next w:val="a2"/>
    <w:semiHidden/>
    <w:rsid w:val="00057B9F"/>
  </w:style>
  <w:style w:type="numbering" w:customStyle="1" w:styleId="113">
    <w:name w:val="无列表11"/>
    <w:next w:val="a2"/>
    <w:semiHidden/>
    <w:rsid w:val="00057B9F"/>
  </w:style>
  <w:style w:type="paragraph" w:styleId="z-0">
    <w:name w:val="HTML Bottom of Form"/>
    <w:basedOn w:val="a"/>
    <w:next w:val="a"/>
    <w:link w:val="z-Char"/>
    <w:hidden/>
    <w:uiPriority w:val="99"/>
    <w:rsid w:val="00057B9F"/>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0"/>
    <w:uiPriority w:val="99"/>
    <w:qFormat/>
    <w:rsid w:val="00057B9F"/>
    <w:rPr>
      <w:rFonts w:ascii="Arial" w:eastAsia="宋体" w:hAnsi="Arial" w:cs="Arial"/>
      <w:vanish/>
      <w:kern w:val="0"/>
      <w:sz w:val="16"/>
      <w:szCs w:val="16"/>
    </w:rPr>
  </w:style>
  <w:style w:type="paragraph" w:styleId="affff7">
    <w:name w:val="Revision"/>
    <w:hidden/>
    <w:uiPriority w:val="99"/>
    <w:semiHidden/>
    <w:rsid w:val="00057B9F"/>
    <w:rPr>
      <w:rFonts w:ascii="Times New Roman" w:eastAsia="宋体" w:hAnsi="Times New Roman" w:cs="Times New Roman"/>
      <w:szCs w:val="24"/>
    </w:rPr>
  </w:style>
  <w:style w:type="character" w:styleId="affff8">
    <w:name w:val="Subtle Emphasis"/>
    <w:uiPriority w:val="99"/>
    <w:qFormat/>
    <w:rsid w:val="00057B9F"/>
    <w:rPr>
      <w:i/>
      <w:color w:val="5A5A5A"/>
    </w:rPr>
  </w:style>
  <w:style w:type="character" w:styleId="affff9">
    <w:name w:val="Intense Emphasis"/>
    <w:uiPriority w:val="99"/>
    <w:qFormat/>
    <w:rsid w:val="00057B9F"/>
    <w:rPr>
      <w:b/>
      <w:i/>
      <w:sz w:val="24"/>
      <w:szCs w:val="24"/>
      <w:u w:val="single"/>
    </w:rPr>
  </w:style>
  <w:style w:type="character" w:styleId="affffa">
    <w:name w:val="Subtle Reference"/>
    <w:uiPriority w:val="99"/>
    <w:qFormat/>
    <w:rsid w:val="00057B9F"/>
    <w:rPr>
      <w:sz w:val="24"/>
      <w:szCs w:val="24"/>
      <w:u w:val="single"/>
    </w:rPr>
  </w:style>
  <w:style w:type="character" w:styleId="affffb">
    <w:name w:val="Intense Reference"/>
    <w:uiPriority w:val="99"/>
    <w:qFormat/>
    <w:rsid w:val="00057B9F"/>
    <w:rPr>
      <w:b/>
      <w:sz w:val="24"/>
      <w:u w:val="single"/>
    </w:rPr>
  </w:style>
  <w:style w:type="character" w:styleId="affffc">
    <w:name w:val="Book Title"/>
    <w:uiPriority w:val="99"/>
    <w:qFormat/>
    <w:rsid w:val="00057B9F"/>
    <w:rPr>
      <w:rFonts w:ascii="Cambria" w:eastAsia="宋体" w:hAnsi="Cambria"/>
      <w:b/>
      <w:i/>
      <w:sz w:val="24"/>
      <w:szCs w:val="24"/>
    </w:rPr>
  </w:style>
  <w:style w:type="numbering" w:customStyle="1" w:styleId="211">
    <w:name w:val="无列表21"/>
    <w:next w:val="a2"/>
    <w:semiHidden/>
    <w:unhideWhenUsed/>
    <w:rsid w:val="00057B9F"/>
  </w:style>
  <w:style w:type="numbering" w:customStyle="1" w:styleId="1111">
    <w:name w:val="无列表111"/>
    <w:next w:val="a2"/>
    <w:semiHidden/>
    <w:unhideWhenUsed/>
    <w:rsid w:val="00057B9F"/>
  </w:style>
  <w:style w:type="numbering" w:customStyle="1" w:styleId="3e">
    <w:name w:val="无列表3"/>
    <w:next w:val="a2"/>
    <w:semiHidden/>
    <w:unhideWhenUsed/>
    <w:rsid w:val="00057B9F"/>
  </w:style>
  <w:style w:type="numbering" w:customStyle="1" w:styleId="49">
    <w:name w:val="无列表4"/>
    <w:next w:val="a2"/>
    <w:semiHidden/>
    <w:unhideWhenUsed/>
    <w:rsid w:val="00057B9F"/>
  </w:style>
  <w:style w:type="numbering" w:customStyle="1" w:styleId="57">
    <w:name w:val="无列表5"/>
    <w:next w:val="a2"/>
    <w:semiHidden/>
    <w:unhideWhenUsed/>
    <w:rsid w:val="00057B9F"/>
  </w:style>
  <w:style w:type="character" w:customStyle="1" w:styleId="BodyText2Char1">
    <w:name w:val="Body Text 2 Char1"/>
    <w:basedOn w:val="a0"/>
    <w:uiPriority w:val="99"/>
    <w:semiHidden/>
    <w:qFormat/>
    <w:rsid w:val="00057B9F"/>
    <w:rPr>
      <w:rFonts w:ascii="Times New Roman" w:eastAsia="宋体" w:hAnsi="Times New Roman"/>
      <w:szCs w:val="24"/>
    </w:rPr>
  </w:style>
  <w:style w:type="character" w:customStyle="1" w:styleId="BodyTextFirstIndentChar1">
    <w:name w:val="Body Text First Indent Char1"/>
    <w:aliases w:val="四号正文首行缩进 Char1"/>
    <w:basedOn w:val="Char21"/>
    <w:uiPriority w:val="99"/>
    <w:semiHidden/>
    <w:qFormat/>
    <w:rsid w:val="00057B9F"/>
    <w:rPr>
      <w:rFonts w:ascii="Times New Roman" w:eastAsia="宋体" w:hAnsi="Times New Roman" w:cs="Times New Roman"/>
      <w:kern w:val="2"/>
      <w:sz w:val="20"/>
      <w:szCs w:val="24"/>
    </w:rPr>
  </w:style>
  <w:style w:type="character" w:customStyle="1" w:styleId="DateChar1">
    <w:name w:val="Date Char1"/>
    <w:basedOn w:val="a0"/>
    <w:uiPriority w:val="99"/>
    <w:semiHidden/>
    <w:qFormat/>
    <w:rsid w:val="00057B9F"/>
    <w:rPr>
      <w:rFonts w:ascii="Times New Roman" w:eastAsia="宋体" w:hAnsi="Times New Roman"/>
      <w:szCs w:val="24"/>
    </w:rPr>
  </w:style>
  <w:style w:type="character" w:customStyle="1" w:styleId="BodyTextIndent3Char1">
    <w:name w:val="Body Text Indent 3 Char1"/>
    <w:basedOn w:val="a0"/>
    <w:uiPriority w:val="99"/>
    <w:semiHidden/>
    <w:qFormat/>
    <w:rsid w:val="00057B9F"/>
    <w:rPr>
      <w:rFonts w:ascii="Times New Roman" w:eastAsia="宋体" w:hAnsi="Times New Roman"/>
      <w:sz w:val="16"/>
      <w:szCs w:val="16"/>
    </w:rPr>
  </w:style>
  <w:style w:type="paragraph" w:customStyle="1" w:styleId="msonormal0">
    <w:name w:val="msonormal"/>
    <w:basedOn w:val="a"/>
    <w:qFormat/>
    <w:rsid w:val="00057B9F"/>
    <w:pPr>
      <w:widowControl/>
      <w:spacing w:before="100" w:beforeAutospacing="1" w:after="100" w:afterAutospacing="1"/>
      <w:jc w:val="left"/>
    </w:pPr>
    <w:rPr>
      <w:rFonts w:ascii="宋体" w:hAnsi="宋体" w:cs="宋体"/>
      <w:kern w:val="0"/>
      <w:sz w:val="24"/>
    </w:rPr>
  </w:style>
  <w:style w:type="character" w:customStyle="1" w:styleId="DefaultParagraphFontNewNewNewNewNew">
    <w:name w:val="Default Paragraph Font New New New New New"/>
    <w:rsid w:val="00057B9F"/>
    <w:rPr>
      <w:rFonts w:hint="default"/>
    </w:rPr>
  </w:style>
  <w:style w:type="character" w:customStyle="1" w:styleId="DefaultParagraphFontNewNewNewNewNewNewNewNewNewNew">
    <w:name w:val="Default Paragraph Font New New New New New New New New New New"/>
    <w:rsid w:val="00057B9F"/>
    <w:rPr>
      <w:rFonts w:hint="default"/>
    </w:rPr>
  </w:style>
  <w:style w:type="character" w:customStyle="1" w:styleId="DefaultParagraphFontNewNewNewNewNewNewNewNewNewNewNewNewNewNewNew">
    <w:name w:val="Default Paragraph Font New New New New New New New New New New New New New New New"/>
    <w:rsid w:val="00057B9F"/>
    <w:rPr>
      <w:rFonts w:hint="default"/>
    </w:rPr>
  </w:style>
  <w:style w:type="character" w:customStyle="1" w:styleId="DefaultParagraphFontNewNewNewNewNewNewNewNewNewNewNewNewNewNewNewNewNewNewNewNew">
    <w:name w:val="Default Paragraph Font New New New New New New New New New New New New New New New New New New New New"/>
    <w:rsid w:val="00057B9F"/>
    <w:rPr>
      <w:rFonts w:hint="default"/>
    </w:rPr>
  </w:style>
  <w:style w:type="character" w:customStyle="1" w:styleId="DefaultParagraphFontNewNew">
    <w:name w:val="Default Paragraph Font New New"/>
    <w:rsid w:val="00057B9F"/>
    <w:rPr>
      <w:rFonts w:hint="default"/>
    </w:rPr>
  </w:style>
  <w:style w:type="character" w:customStyle="1" w:styleId="DefaultParagraphFontNewNewNewNewNewNewNewNewNewNewNewNewNewNewNewNewNewNewNewNewNewNew">
    <w:name w:val="Default Paragraph Font New New New New New New New New New New New New New New New New New New New New New New"/>
    <w:rsid w:val="00057B9F"/>
    <w:rPr>
      <w:rFonts w:hint="default"/>
    </w:rPr>
  </w:style>
  <w:style w:type="character" w:customStyle="1" w:styleId="DefaultParagraphFontNewNewNewNewNewNewNewNewNewNewNewNewNewNewNewNewNewNewNewNewNewNewNewNewNewNewNewNewNewNewNew">
    <w:name w:val="Default Paragraph Font New New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NewNewNewNewNewNew">
    <w:name w:val="Default Paragraph Font New New New New New New New New New New New New New New New New New New New New New New New"/>
    <w:rsid w:val="00057B9F"/>
    <w:rPr>
      <w:rFonts w:hint="default"/>
    </w:rPr>
  </w:style>
  <w:style w:type="character" w:customStyle="1" w:styleId="DefaultParagraphFontNewNewNewNewNewNewNewNewNewNewNewNewNew">
    <w:name w:val="Default Paragraph Font New New New New New New New New New New New New New"/>
    <w:rsid w:val="00057B9F"/>
    <w:rPr>
      <w:rFonts w:hint="default"/>
    </w:rPr>
  </w:style>
  <w:style w:type="character" w:customStyle="1" w:styleId="DefaultParagraphFontNewNewNewNewNewNewNewNewNewNewNewNewNewNewNewNewNewNewNewNewNewNewNewNewNewNewNewNewNewNewNewNewNewNew">
    <w:name w:val="Default Paragraph Font New New New New New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NewNewNewNewNewNewNewNewNewNewNewNew">
    <w:name w:val="Default Paragraph Font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
    <w:name w:val="Default Paragraph Font New New New New New New New New New New New New New New"/>
    <w:rsid w:val="00057B9F"/>
    <w:rPr>
      <w:rFonts w:hint="default"/>
    </w:rPr>
  </w:style>
  <w:style w:type="character" w:customStyle="1" w:styleId="DefaultParagraphFontNewNewNewNewNewNewNewNewNewNewNewNewNewNewNewNewNewNewNewNewNewNewNewNewNewNew">
    <w:name w:val="Default Paragraph Font New New New New New New New New New New New New New New New New New New New New New New New New New New"/>
    <w:rsid w:val="00057B9F"/>
    <w:rPr>
      <w:rFonts w:hint="default"/>
    </w:rPr>
  </w:style>
  <w:style w:type="character" w:customStyle="1" w:styleId="DefaultParagraphFontNew">
    <w:name w:val="Default Paragraph Font New"/>
    <w:rsid w:val="00057B9F"/>
    <w:rPr>
      <w:rFonts w:hint="default"/>
    </w:rPr>
  </w:style>
  <w:style w:type="character" w:customStyle="1" w:styleId="DefaultParagraphFontNewNewNewNewNewNewNewNewNewNewNewNewNewNewNewNewNewNewNewNewNewNewNewNewNew">
    <w:name w:val="Default Paragraph Font New New New New New New New New New New New New New New New New New New New New New New New New New"/>
    <w:rsid w:val="00057B9F"/>
    <w:rPr>
      <w:rFonts w:hint="default"/>
    </w:rPr>
  </w:style>
  <w:style w:type="character" w:customStyle="1" w:styleId="1f6">
    <w:name w:val="默认段落字体1"/>
    <w:rsid w:val="00057B9F"/>
    <w:rPr>
      <w:rFonts w:hint="default"/>
    </w:rPr>
  </w:style>
  <w:style w:type="character" w:customStyle="1" w:styleId="DefaultParagraphFontNewNewNewNewNewNewNewNewNewNewNewNew">
    <w:name w:val="Default Paragraph Font New New New New New New New New New New New New"/>
    <w:rsid w:val="00057B9F"/>
    <w:rPr>
      <w:rFonts w:hint="default"/>
    </w:rPr>
  </w:style>
  <w:style w:type="character" w:customStyle="1" w:styleId="DefaultParagraphFontNewNewNewNewNewNewNewNewNewNewNewNewNewNewNewNewNewNewNewNewNewNewNewNewNewNewNewNewNewNew">
    <w:name w:val="Default Paragraph Font New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NewNewNewNew">
    <w:name w:val="Default Paragraph Font New New New New New New New New New New New New New New New New New New New New New"/>
    <w:rsid w:val="00057B9F"/>
    <w:rPr>
      <w:rFonts w:hint="default"/>
    </w:rPr>
  </w:style>
  <w:style w:type="character" w:customStyle="1" w:styleId="DefaultParagraphFontNewNewNewNewNewNewNewNewNewNewNewNewNewNewNewNew">
    <w:name w:val="Default Paragraph Font New New New New New New New New New New New New New New New New"/>
    <w:rsid w:val="00057B9F"/>
    <w:rPr>
      <w:rFonts w:hint="default"/>
    </w:rPr>
  </w:style>
  <w:style w:type="character" w:customStyle="1" w:styleId="DefaultParagraphFontNewNewNewNewNewNewNewNewNewNewNewNewNewNewNewNewNewNew">
    <w:name w:val="Default Paragraph Font New New New New New New New New New New New New New New New New New New"/>
    <w:rsid w:val="00057B9F"/>
    <w:rPr>
      <w:rFonts w:hint="default"/>
    </w:rPr>
  </w:style>
  <w:style w:type="character" w:customStyle="1" w:styleId="DefaultParagraphFontNewNewNewNewNewNewNewNewNewNewNewNewNewNewNewNewNewNewNewNewNewNewNewNewNewNewNewNewNewNewNewNewNew">
    <w:name w:val="Default Paragraph Font New New New New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
    <w:name w:val="Default Paragraph Font New New New New New New New New New New New New New New New New New"/>
    <w:rsid w:val="00057B9F"/>
    <w:rPr>
      <w:rFonts w:hint="default"/>
    </w:rPr>
  </w:style>
  <w:style w:type="character" w:customStyle="1" w:styleId="DefaultParagraphFontNewNewNewNewNewNew">
    <w:name w:val="Default Paragraph Font New New New New New New"/>
    <w:rsid w:val="00057B9F"/>
    <w:rPr>
      <w:rFonts w:hint="default"/>
    </w:rPr>
  </w:style>
  <w:style w:type="character" w:customStyle="1" w:styleId="DefaultParagraphFontNewNewNewNewNewNewNewNew">
    <w:name w:val="Default Paragraph Font New New New New New New New New"/>
    <w:rsid w:val="00057B9F"/>
    <w:rPr>
      <w:rFonts w:hint="default"/>
    </w:rPr>
  </w:style>
  <w:style w:type="character" w:customStyle="1" w:styleId="DefaultParagraphFontNewNewNewNewNewNewNewNewNewNewNewNewNewNewNewNewNewNewNewNewNewNewNewNewNewNewNew">
    <w:name w:val="Default Paragraph Font New New New New New New New New New New New New New New New New New New New New New New New New New New New"/>
    <w:rsid w:val="00057B9F"/>
    <w:rPr>
      <w:rFonts w:hint="default"/>
    </w:rPr>
  </w:style>
  <w:style w:type="character" w:customStyle="1" w:styleId="DefaultParagraphFontNewNewNew">
    <w:name w:val="Default Paragraph Font New New New"/>
    <w:rsid w:val="00057B9F"/>
    <w:rPr>
      <w:rFonts w:hint="default"/>
    </w:rPr>
  </w:style>
  <w:style w:type="character" w:customStyle="1" w:styleId="DefaultParagraphFontNewNewNewNewNewNewNewNewNewNewNew">
    <w:name w:val="Default Paragraph Font New New New New New New New New New New New"/>
    <w:rsid w:val="00057B9F"/>
    <w:rPr>
      <w:rFonts w:hint="default"/>
    </w:rPr>
  </w:style>
  <w:style w:type="character" w:customStyle="1" w:styleId="DefaultParagraphFontNewNewNewNewNewNewNew">
    <w:name w:val="Default Paragraph Font New New New New New New New"/>
    <w:rsid w:val="00057B9F"/>
    <w:rPr>
      <w:rFonts w:hint="default"/>
    </w:rPr>
  </w:style>
  <w:style w:type="character" w:customStyle="1" w:styleId="DefaultParagraphFontNewNewNewNewNewNewNewNewNewNewNewNewNewNewNewNewNewNewNew">
    <w:name w:val="Default Paragraph Font New New New New New New New New New New New New New New New New New New New"/>
    <w:rsid w:val="00057B9F"/>
    <w:rPr>
      <w:rFonts w:hint="default"/>
    </w:rPr>
  </w:style>
  <w:style w:type="character" w:customStyle="1" w:styleId="DefaultParagraphFontNewNewNewNewNewNewNewNewNew">
    <w:name w:val="Default Paragraph Font New New New New New New New New New"/>
    <w:rsid w:val="00057B9F"/>
    <w:rPr>
      <w:rFonts w:hint="default"/>
    </w:rPr>
  </w:style>
  <w:style w:type="character" w:customStyle="1" w:styleId="DefaultParagraphFontNewNewNewNewNewNewNewNewNewNewNewNewNewNewNewNewNewNewNewNewNewNewNewNewNewNewNewNew">
    <w:name w:val="Default Paragraph Font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NewNewNewNewNewNewNewNewNewNewNewNewNewNewNew">
    <w:name w:val="Default Paragraph Font New New New New New New New New New New New New New New New New New New New New New New New New New New New New New New New New"/>
    <w:rsid w:val="00057B9F"/>
    <w:rPr>
      <w:rFonts w:hint="default"/>
    </w:rPr>
  </w:style>
  <w:style w:type="character" w:customStyle="1" w:styleId="DefaultParagraphFontNewNewNewNewNewNewNewNewNewNewNewNewNewNewNewNewNewNewNewNewNewNewNewNew">
    <w:name w:val="Default Paragraph Font New New New New New New New New New New New New New New New New New New New New New New New New"/>
    <w:rsid w:val="00057B9F"/>
    <w:rPr>
      <w:rFonts w:hint="default"/>
    </w:rPr>
  </w:style>
  <w:style w:type="character" w:customStyle="1" w:styleId="DefaultParagraphFontNewNewNewNew">
    <w:name w:val="Default Paragraph Font New New New New"/>
    <w:rsid w:val="00057B9F"/>
    <w:rPr>
      <w:rFonts w:hint="default"/>
    </w:rPr>
  </w:style>
  <w:style w:type="paragraph" w:customStyle="1" w:styleId="NormalNewNewNewNewNewNewNewNewNewNewNewNewNewNewNewNewNewNew">
    <w:name w:val="Normal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
    <w:name w:val="Normal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
    <w:name w:val="Normal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
    <w:name w:val="Normal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
    <w:name w:val="Normal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
    <w:name w:val="Normal New New New New New New"/>
    <w:rsid w:val="00057B9F"/>
    <w:pPr>
      <w:widowControl w:val="0"/>
      <w:jc w:val="both"/>
    </w:pPr>
    <w:rPr>
      <w:rFonts w:ascii="Times New Roman" w:eastAsia="宋体" w:hAnsi="Times New Roman" w:cs="Times New Roman" w:hint="eastAsia"/>
      <w:szCs w:val="20"/>
    </w:rPr>
  </w:style>
  <w:style w:type="paragraph" w:customStyle="1" w:styleId="NormalNewNewNew">
    <w:name w:val="Normal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
    <w:name w:val="Normal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
    <w:name w:val="Normal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
    <w:name w:val="Normal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
    <w:name w:val="Normal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
    <w:name w:val="Normal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
    <w:name w:val="Normal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
    <w:name w:val="Normal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
    <w:name w:val="Normal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
    <w:name w:val="Normal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
    <w:name w:val="Normal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2f">
    <w:name w:val="正文2"/>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
    <w:name w:val="Normal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
    <w:name w:val="Normal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
    <w:name w:val="Normal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
    <w:name w:val="Normal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
    <w:name w:val="Normal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
    <w:name w:val="Normal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
    <w:name w:val="Normal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
    <w:name w:val="Normal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
    <w:name w:val="Normal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4a">
    <w:name w:val="列出段落4"/>
    <w:basedOn w:val="a"/>
    <w:rsid w:val="00057B9F"/>
    <w:pPr>
      <w:ind w:firstLineChars="200" w:firstLine="420"/>
    </w:pPr>
    <w:rPr>
      <w:rFonts w:ascii="Calibri" w:hAnsi="Calibri"/>
      <w:szCs w:val="22"/>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rsid w:val="00057B9F"/>
    <w:pPr>
      <w:widowControl w:val="0"/>
      <w:jc w:val="both"/>
    </w:pPr>
    <w:rPr>
      <w:rFonts w:ascii="Times New Roman" w:eastAsia="宋体" w:hAnsi="Times New Roman" w:cs="Times New Roman" w:hint="eastAsia"/>
      <w:szCs w:val="20"/>
    </w:rPr>
  </w:style>
  <w:style w:type="paragraph" w:customStyle="1" w:styleId="NormalNewNewNewNewNew">
    <w:name w:val="Normal New New New New New"/>
    <w:rsid w:val="00057B9F"/>
    <w:pPr>
      <w:widowControl w:val="0"/>
      <w:jc w:val="both"/>
    </w:pPr>
    <w:rPr>
      <w:rFonts w:ascii="Times New Roman" w:eastAsia="宋体" w:hAnsi="Times New Roman" w:cs="Times New Roman" w:hint="eastAsia"/>
      <w:szCs w:val="20"/>
    </w:rPr>
  </w:style>
  <w:style w:type="paragraph" w:customStyle="1" w:styleId="NormalNewNewNewNewNewNewNewNewNew">
    <w:name w:val="Normal New New New New New New New New New"/>
    <w:rsid w:val="00057B9F"/>
    <w:pPr>
      <w:widowControl w:val="0"/>
      <w:jc w:val="both"/>
    </w:pPr>
    <w:rPr>
      <w:rFonts w:ascii="Times New Roman" w:eastAsia="宋体" w:hAnsi="Times New Roman" w:cs="Times New Roman" w:hint="eastAsia"/>
      <w:szCs w:val="20"/>
    </w:rPr>
  </w:style>
  <w:style w:type="paragraph" w:customStyle="1" w:styleId="reader-word-layer">
    <w:name w:val="reader-word-layer"/>
    <w:basedOn w:val="a"/>
    <w:qFormat/>
    <w:rsid w:val="00057B9F"/>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99"/>
    <w:unhideWhenUsed/>
    <w:qFormat/>
    <w:rsid w:val="00057B9F"/>
    <w:pPr>
      <w:spacing w:beforeLines="0" w:afterLines="0" w:line="578" w:lineRule="auto"/>
      <w:jc w:val="both"/>
      <w:outlineLvl w:val="9"/>
    </w:pPr>
    <w:rPr>
      <w:rFonts w:eastAsia="宋体"/>
      <w:b/>
      <w:sz w:val="44"/>
    </w:rPr>
  </w:style>
  <w:style w:type="paragraph" w:customStyle="1" w:styleId="1f7">
    <w:name w:val="书目1"/>
    <w:basedOn w:val="a"/>
    <w:next w:val="a"/>
    <w:uiPriority w:val="37"/>
    <w:semiHidden/>
    <w:unhideWhenUsed/>
    <w:qFormat/>
    <w:rsid w:val="00057B9F"/>
  </w:style>
  <w:style w:type="paragraph" w:customStyle="1" w:styleId="z-2">
    <w:name w:val="z-窗体底端2"/>
    <w:basedOn w:val="a"/>
    <w:next w:val="a"/>
    <w:uiPriority w:val="99"/>
    <w:qFormat/>
    <w:rsid w:val="00057B9F"/>
    <w:pPr>
      <w:widowControl/>
      <w:pBdr>
        <w:top w:val="single" w:sz="6" w:space="1" w:color="auto"/>
      </w:pBdr>
      <w:jc w:val="center"/>
    </w:pPr>
    <w:rPr>
      <w:rFonts w:ascii="Arial" w:hAnsi="Arial" w:cs="Arial"/>
      <w:vanish/>
      <w:kern w:val="0"/>
      <w:sz w:val="16"/>
      <w:szCs w:val="16"/>
    </w:rPr>
  </w:style>
  <w:style w:type="paragraph" w:customStyle="1" w:styleId="2f0">
    <w:name w:val="修订2"/>
    <w:hidden/>
    <w:uiPriority w:val="99"/>
    <w:semiHidden/>
    <w:qFormat/>
    <w:rsid w:val="00057B9F"/>
    <w:rPr>
      <w:rFonts w:ascii="Times New Roman" w:eastAsia="宋体" w:hAnsi="Times New Roman" w:cs="Times New Roman"/>
      <w:szCs w:val="24"/>
    </w:rPr>
  </w:style>
  <w:style w:type="character" w:customStyle="1" w:styleId="2f1">
    <w:name w:val="不明显强调2"/>
    <w:uiPriority w:val="99"/>
    <w:qFormat/>
    <w:rsid w:val="00057B9F"/>
    <w:rPr>
      <w:i/>
      <w:color w:val="5A5A5A"/>
    </w:rPr>
  </w:style>
  <w:style w:type="character" w:customStyle="1" w:styleId="2f2">
    <w:name w:val="明显强调2"/>
    <w:uiPriority w:val="99"/>
    <w:qFormat/>
    <w:rsid w:val="00057B9F"/>
    <w:rPr>
      <w:b/>
      <w:i/>
      <w:sz w:val="24"/>
      <w:szCs w:val="24"/>
      <w:u w:val="single"/>
    </w:rPr>
  </w:style>
  <w:style w:type="character" w:customStyle="1" w:styleId="2f3">
    <w:name w:val="不明显参考2"/>
    <w:uiPriority w:val="99"/>
    <w:qFormat/>
    <w:rsid w:val="00057B9F"/>
    <w:rPr>
      <w:sz w:val="24"/>
      <w:szCs w:val="24"/>
      <w:u w:val="single"/>
    </w:rPr>
  </w:style>
  <w:style w:type="character" w:customStyle="1" w:styleId="2f4">
    <w:name w:val="明显参考2"/>
    <w:uiPriority w:val="99"/>
    <w:qFormat/>
    <w:rsid w:val="00057B9F"/>
    <w:rPr>
      <w:b/>
      <w:sz w:val="24"/>
      <w:u w:val="single"/>
    </w:rPr>
  </w:style>
  <w:style w:type="character" w:customStyle="1" w:styleId="2f5">
    <w:name w:val="书籍标题2"/>
    <w:uiPriority w:val="99"/>
    <w:qFormat/>
    <w:rsid w:val="00057B9F"/>
    <w:rPr>
      <w:rFonts w:ascii="Cambria" w:eastAsia="宋体" w:hAnsi="Cambria"/>
      <w:b/>
      <w:i/>
      <w:sz w:val="24"/>
      <w:szCs w:val="24"/>
    </w:rPr>
  </w:style>
  <w:style w:type="character" w:customStyle="1" w:styleId="1f8">
    <w:name w:val="纯文本字符1"/>
    <w:uiPriority w:val="99"/>
    <w:semiHidden/>
    <w:rsid w:val="00057B9F"/>
    <w:rPr>
      <w:rFonts w:ascii="宋体" w:hAnsi="Courier"/>
      <w:kern w:val="2"/>
      <w:sz w:val="24"/>
      <w:szCs w:val="24"/>
    </w:rPr>
  </w:style>
  <w:style w:type="paragraph" w:customStyle="1" w:styleId="-110">
    <w:name w:val="彩色列表 - 着色 11"/>
    <w:basedOn w:val="a"/>
    <w:qFormat/>
    <w:rsid w:val="00057B9F"/>
    <w:pPr>
      <w:ind w:firstLineChars="200" w:firstLine="420"/>
    </w:pPr>
    <w:rPr>
      <w:rFonts w:ascii="Calibri" w:hAnsi="Calibri"/>
      <w:szCs w:val="22"/>
    </w:rPr>
  </w:style>
  <w:style w:type="paragraph" w:customStyle="1" w:styleId="Style375">
    <w:name w:val="_Style 375"/>
    <w:uiPriority w:val="99"/>
    <w:unhideWhenUsed/>
    <w:qFormat/>
    <w:rsid w:val="00057B9F"/>
    <w:pPr>
      <w:widowControl w:val="0"/>
      <w:jc w:val="both"/>
    </w:pPr>
    <w:rPr>
      <w:rFonts w:ascii="Times New Roman" w:eastAsia="宋体" w:hAnsi="Times New Roman" w:cs="Times New Roman"/>
      <w:szCs w:val="20"/>
    </w:rPr>
  </w:style>
  <w:style w:type="paragraph" w:customStyle="1" w:styleId="62">
    <w:name w:val="6"/>
    <w:rsid w:val="00057B9F"/>
    <w:pPr>
      <w:widowControl w:val="0"/>
      <w:jc w:val="both"/>
    </w:pPr>
    <w:rPr>
      <w:rFonts w:ascii="Times New Roman" w:eastAsia="宋体" w:hAnsi="Times New Roman" w:cs="Times New Roman"/>
      <w:szCs w:val="24"/>
    </w:rPr>
  </w:style>
  <w:style w:type="paragraph" w:customStyle="1" w:styleId="font0">
    <w:name w:val="font0"/>
    <w:basedOn w:val="a"/>
    <w:rsid w:val="00057B9F"/>
    <w:pPr>
      <w:widowControl/>
      <w:spacing w:before="100" w:beforeAutospacing="1" w:after="100" w:afterAutospacing="1"/>
      <w:jc w:val="left"/>
    </w:pPr>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4963</Words>
  <Characters>28294</Characters>
  <Application>Microsoft Office Word</Application>
  <DocSecurity>0</DocSecurity>
  <Lines>235</Lines>
  <Paragraphs>66</Paragraphs>
  <ScaleCrop>false</ScaleCrop>
  <Company>苏州大学</Company>
  <LinksUpToDate>false</LinksUpToDate>
  <CharactersWithSpaces>33191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llji(吉亮亮)</dc:creator>
  <cp:keywords/>
  <dc:description/>
  <cp:lastModifiedBy>lenof</cp:lastModifiedBy>
  <cp:revision>3</cp:revision>
  <dcterms:created xsi:type="dcterms:W3CDTF">2018-09-13T01:55:00Z</dcterms:created>
  <dcterms:modified xsi:type="dcterms:W3CDTF">2018-11-07T05:56:00Z</dcterms:modified>
</cp:coreProperties>
</file>